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D4" w:rsidRDefault="008452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1143216</wp:posOffset>
                </wp:positionH>
                <wp:positionV relativeFrom="paragraph">
                  <wp:posOffset>147356</wp:posOffset>
                </wp:positionV>
                <wp:extent cx="3226279" cy="448574"/>
                <wp:effectExtent l="0" t="0" r="12700" b="279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6279" cy="448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FCE" w:rsidRDefault="00845229" w:rsidP="00C05FCE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45229">
                              <w:rPr>
                                <w:i/>
                              </w:rPr>
                              <w:t xml:space="preserve">Nom EHPAD </w:t>
                            </w:r>
                          </w:p>
                          <w:p w:rsidR="00845229" w:rsidRPr="00845229" w:rsidRDefault="00845229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845229">
                              <w:rPr>
                                <w:i/>
                              </w:rPr>
                              <w:t>n</w:t>
                            </w:r>
                            <w:proofErr w:type="gramEnd"/>
                            <w:r w:rsidRPr="00845229">
                              <w:rPr>
                                <w:i/>
                              </w:rPr>
                              <w:t>° FINESS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0pt;margin-top:11.6pt;width:254.05pt;height:35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" fillcolor="white [3201]" strokeweight=".5pt">
                <v:textbox>
                  <w:txbxContent>
                    <w:p w:rsidR="00C05FCE" w:rsidRDefault="00845229" w:rsidP="00C05FCE">
                      <w:pPr>
                        <w:spacing w:after="0"/>
                        <w:rPr>
                          <w:i/>
                        </w:rPr>
                      </w:pPr>
                      <w:r w:rsidRPr="00845229">
                        <w:rPr>
                          <w:i/>
                        </w:rPr>
                        <w:t xml:space="preserve">Nom EHPAD </w:t>
                      </w:r>
                    </w:p>
                    <w:p w:rsidR="00845229" w:rsidRPr="00845229" w:rsidRDefault="00845229">
                      <w:pPr>
                        <w:rPr>
                          <w:i/>
                        </w:rPr>
                      </w:pPr>
                      <w:r w:rsidRPr="00845229">
                        <w:rPr>
                          <w:i/>
                        </w:rPr>
                        <w:t>n° FINESS</w:t>
                      </w:r>
                    </w:p>
                  </w:txbxContent>
                </v:textbox>
              </v:shape>
            </w:pict>
          </mc:Fallback>
        </mc:AlternateContent>
      </w:r>
      <w:r w:rsidR="006C6A3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352B3" wp14:editId="5C08609C">
                <wp:simplePos x="0" y="0"/>
                <wp:positionH relativeFrom="column">
                  <wp:posOffset>944245</wp:posOffset>
                </wp:positionH>
                <wp:positionV relativeFrom="paragraph">
                  <wp:posOffset>-215265</wp:posOffset>
                </wp:positionV>
                <wp:extent cx="8521700" cy="310515"/>
                <wp:effectExtent l="0" t="0" r="12700" b="133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DE7" w:rsidRDefault="003C70D4" w:rsidP="00A95DE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58797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Fiche</w:t>
                            </w:r>
                            <w:r w:rsidR="008A4DE2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-</w:t>
                            </w:r>
                            <w:r w:rsidRPr="0058797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réflexe EHPAD </w:t>
                            </w:r>
                            <w:r w:rsidR="00AC20C5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« mon établissement se prépare à faire face au Covid-</w:t>
                            </w:r>
                            <w:r w:rsidR="00562382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19 »</w:t>
                            </w:r>
                            <w:r w:rsidR="00A95DE7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 w:rsidR="00B2176D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(</w:t>
                            </w:r>
                            <w:r w:rsidR="00C05FCE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étape</w:t>
                            </w:r>
                            <w:r w:rsidR="00B2176D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1</w:t>
                            </w:r>
                            <w:r w:rsidR="00465BC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4.35pt;margin-top:-16.95pt;width:671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">
                <v:textbox>
                  <w:txbxContent>
                    <w:p w:rsidR="00A95DE7" w:rsidRDefault="003C70D4" w:rsidP="00A95DE7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587977">
                        <w:rPr>
                          <w:rFonts w:ascii="Calibri" w:hAnsi="Calibri" w:cs="Calibri"/>
                          <w:b/>
                          <w:sz w:val="28"/>
                        </w:rPr>
                        <w:t>Fiche</w:t>
                      </w:r>
                      <w:r w:rsidR="008A4DE2">
                        <w:rPr>
                          <w:rFonts w:ascii="Calibri" w:hAnsi="Calibri" w:cs="Calibri"/>
                          <w:b/>
                          <w:sz w:val="28"/>
                        </w:rPr>
                        <w:t>-</w:t>
                      </w:r>
                      <w:r w:rsidRPr="0058797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réflexe EHPAD </w:t>
                      </w:r>
                      <w:r w:rsidR="00AC20C5">
                        <w:rPr>
                          <w:rFonts w:ascii="Calibri" w:hAnsi="Calibri" w:cs="Calibri"/>
                          <w:b/>
                          <w:sz w:val="28"/>
                        </w:rPr>
                        <w:t>« mon établissement se prépare à faire face au Covid-</w:t>
                      </w:r>
                      <w:r w:rsidR="00562382">
                        <w:rPr>
                          <w:rFonts w:ascii="Calibri" w:hAnsi="Calibri" w:cs="Calibri"/>
                          <w:b/>
                          <w:sz w:val="28"/>
                        </w:rPr>
                        <w:t>19 »</w:t>
                      </w:r>
                      <w:r w:rsidR="00A95DE7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 w:rsidR="00B2176D">
                        <w:rPr>
                          <w:rFonts w:ascii="Calibri" w:hAnsi="Calibri" w:cs="Calibri"/>
                          <w:b/>
                          <w:sz w:val="28"/>
                        </w:rPr>
                        <w:t>(</w:t>
                      </w:r>
                      <w:r w:rsidR="00C05FCE">
                        <w:rPr>
                          <w:rFonts w:ascii="Calibri" w:hAnsi="Calibri" w:cs="Calibri"/>
                          <w:b/>
                          <w:sz w:val="28"/>
                        </w:rPr>
                        <w:t>étape</w:t>
                      </w:r>
                      <w:bookmarkStart w:id="1" w:name="_GoBack"/>
                      <w:bookmarkEnd w:id="1"/>
                      <w:r w:rsidR="00B2176D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1</w:t>
                      </w:r>
                      <w:r w:rsidR="00465BC1">
                        <w:rPr>
                          <w:rFonts w:ascii="Calibri" w:hAnsi="Calibri" w:cs="Calibri"/>
                          <w:b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C20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59C36" wp14:editId="1646A70D">
                <wp:simplePos x="0" y="0"/>
                <wp:positionH relativeFrom="column">
                  <wp:posOffset>-607948</wp:posOffset>
                </wp:positionH>
                <wp:positionV relativeFrom="paragraph">
                  <wp:posOffset>595930</wp:posOffset>
                </wp:positionV>
                <wp:extent cx="5095875" cy="714650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1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306" w:rsidRPr="00E47DE7" w:rsidRDefault="00AC20C5" w:rsidP="00E47DE7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r w:rsidRPr="009C7846">
                              <w:rPr>
                                <w:b/>
                                <w:color w:val="FF0000"/>
                                <w:u w:val="single"/>
                              </w:rPr>
                              <w:t>Votre tout premier réflexe en étape 1</w:t>
                            </w:r>
                            <w:r w:rsidRPr="009C7846">
                              <w:rPr>
                                <w:b/>
                                <w:color w:val="FF0000"/>
                              </w:rPr>
                              <w:t xml:space="preserve"> : </w:t>
                            </w:r>
                            <w:r>
                              <w:rPr>
                                <w:color w:val="FF0000"/>
                              </w:rPr>
                              <w:t xml:space="preserve">Dans les 24h après réception et remplissage de la fiche, prendre contact avec </w:t>
                            </w:r>
                            <w:r w:rsidR="009C7846">
                              <w:rPr>
                                <w:color w:val="FF0000"/>
                              </w:rPr>
                              <w:t xml:space="preserve">votre référent « COVID-19 » en </w:t>
                            </w:r>
                            <w:r>
                              <w:rPr>
                                <w:color w:val="FF0000"/>
                              </w:rPr>
                              <w:t xml:space="preserve">DD-ARS via </w:t>
                            </w:r>
                            <w:hyperlink r:id="rId9" w:history="1">
                              <w:r w:rsidRPr="001C159F">
                                <w:rPr>
                                  <w:rStyle w:val="Lienhypertexte"/>
                                </w:rPr>
                                <w:t>ars-ddXX-alerte@ars.sante.fr</w:t>
                              </w:r>
                            </w:hyperlink>
                            <w:r w:rsidR="00224B17" w:rsidRPr="00224B17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224B17">
                              <w:rPr>
                                <w:color w:val="FF0000"/>
                              </w:rPr>
                              <w:t xml:space="preserve">et </w:t>
                            </w:r>
                            <w:hyperlink r:id="rId10" w:history="1">
                              <w:r w:rsidR="00224B17" w:rsidRPr="006B5C97">
                                <w:rPr>
                                  <w:rStyle w:val="Lienhypertexte"/>
                                </w:rPr>
                                <w:t>ars33-alerte@ars.sante.fr</w:t>
                              </w:r>
                            </w:hyperlink>
                            <w:r w:rsidR="00224B17" w:rsidRPr="006B5C97">
                              <w:rPr>
                                <w:rStyle w:val="Lienhypertexte"/>
                              </w:rPr>
                              <w:t xml:space="preserve">  </w:t>
                            </w:r>
                          </w:p>
                          <w:p w:rsidR="00AC20C5" w:rsidRDefault="00AC20C5" w:rsidP="003F2306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AC20C5" w:rsidRPr="003F2306" w:rsidRDefault="00AC20C5" w:rsidP="003F2306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:rsidR="003F2306" w:rsidRDefault="003F2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47.85pt;margin-top:46.9pt;width:401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" fillcolor="white [3201]" strokeweight=".5pt">
                <v:textbox>
                  <w:txbxContent>
                    <w:p w:rsidR="003F2306" w:rsidRPr="00E47DE7" w:rsidRDefault="00AC20C5" w:rsidP="00E47DE7">
                      <w:pPr>
                        <w:spacing w:after="0" w:line="240" w:lineRule="auto"/>
                        <w:jc w:val="both"/>
                        <w:rPr>
                          <w:b/>
                          <w:color w:val="FF0000"/>
                        </w:rPr>
                      </w:pPr>
                      <w:r w:rsidRPr="009C7846">
                        <w:rPr>
                          <w:b/>
                          <w:color w:val="FF0000"/>
                          <w:u w:val="single"/>
                        </w:rPr>
                        <w:t>Votre tout premier réflexe en étape 1</w:t>
                      </w:r>
                      <w:r w:rsidRPr="009C7846">
                        <w:rPr>
                          <w:b/>
                          <w:color w:val="FF0000"/>
                        </w:rPr>
                        <w:t xml:space="preserve"> : </w:t>
                      </w:r>
                      <w:r>
                        <w:rPr>
                          <w:color w:val="FF0000"/>
                        </w:rPr>
                        <w:t xml:space="preserve">Dans les 24h après réception et remplissage de la fiche, prendre contact avec </w:t>
                      </w:r>
                      <w:r w:rsidR="009C7846">
                        <w:rPr>
                          <w:color w:val="FF0000"/>
                        </w:rPr>
                        <w:t xml:space="preserve">votre référent « COVID-19 » en </w:t>
                      </w:r>
                      <w:r>
                        <w:rPr>
                          <w:color w:val="FF0000"/>
                        </w:rPr>
                        <w:t xml:space="preserve">DD-ARS via </w:t>
                      </w:r>
                      <w:hyperlink r:id="rId11" w:history="1">
                        <w:r w:rsidRPr="001C159F">
                          <w:rPr>
                            <w:rStyle w:val="Lienhypertexte"/>
                          </w:rPr>
                          <w:t>ars-ddXX-alerte@ars.sante.fr</w:t>
                        </w:r>
                      </w:hyperlink>
                      <w:r w:rsidR="00224B17" w:rsidRPr="00224B17">
                        <w:rPr>
                          <w:color w:val="FF0000"/>
                        </w:rPr>
                        <w:t xml:space="preserve"> </w:t>
                      </w:r>
                      <w:r w:rsidR="00224B17">
                        <w:rPr>
                          <w:color w:val="FF0000"/>
                        </w:rPr>
                        <w:t xml:space="preserve">et </w:t>
                      </w:r>
                      <w:hyperlink r:id="rId12" w:history="1">
                        <w:r w:rsidR="00224B17" w:rsidRPr="006B5C97">
                          <w:rPr>
                            <w:rStyle w:val="Lienhypertexte"/>
                          </w:rPr>
                          <w:t>ars33-alerte@ars.sante.fr</w:t>
                        </w:r>
                      </w:hyperlink>
                      <w:r w:rsidR="00224B17" w:rsidRPr="006B5C97">
                        <w:rPr>
                          <w:rStyle w:val="Lienhypertexte"/>
                        </w:rPr>
                        <w:t xml:space="preserve">  </w:t>
                      </w:r>
                    </w:p>
                    <w:p w:rsidR="00AC20C5" w:rsidRDefault="00AC20C5" w:rsidP="003F2306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AC20C5" w:rsidRPr="003F2306" w:rsidRDefault="00AC20C5" w:rsidP="003F2306">
                      <w:pPr>
                        <w:jc w:val="both"/>
                        <w:rPr>
                          <w:color w:val="FF0000"/>
                        </w:rPr>
                      </w:pPr>
                    </w:p>
                    <w:p w:rsidR="003F2306" w:rsidRDefault="003F2306"/>
                  </w:txbxContent>
                </v:textbox>
              </v:shape>
            </w:pict>
          </mc:Fallback>
        </mc:AlternateContent>
      </w:r>
      <w:r w:rsidR="00FA70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A1300" wp14:editId="6977CAE1">
                <wp:simplePos x="0" y="0"/>
                <wp:positionH relativeFrom="column">
                  <wp:posOffset>4615235</wp:posOffset>
                </wp:positionH>
                <wp:positionV relativeFrom="paragraph">
                  <wp:posOffset>286054</wp:posOffset>
                </wp:positionV>
                <wp:extent cx="4848225" cy="6551626"/>
                <wp:effectExtent l="0" t="0" r="28575" b="2095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6551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BE0" w:rsidRDefault="00DB5EE5" w:rsidP="00197BE0">
                            <w:pPr>
                              <w:pStyle w:val="Titre1"/>
                              <w:spacing w:before="0" w:after="0"/>
                              <w:rPr>
                                <w:rFonts w:eastAsia="Arial Unicode MS"/>
                                <w:sz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24"/>
                              </w:rPr>
                              <w:t>Fonctionnement : Re</w:t>
                            </w:r>
                            <w:r w:rsidR="009B4D66">
                              <w:rPr>
                                <w:rFonts w:eastAsia="Arial Unicode MS"/>
                                <w:sz w:val="24"/>
                              </w:rPr>
                              <w:t>pérage et aménagement des espaces dédiés</w:t>
                            </w:r>
                            <w:r w:rsidR="00B659F4">
                              <w:rPr>
                                <w:rFonts w:eastAsia="Arial Unicode MS"/>
                                <w:sz w:val="24"/>
                              </w:rPr>
                              <w:t xml:space="preserve"> au confinement</w:t>
                            </w:r>
                          </w:p>
                          <w:p w:rsidR="002A30B1" w:rsidRPr="008C5D1C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1039018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C5680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F</w:t>
                            </w:r>
                            <w:r w:rsidR="002A30B1" w:rsidRPr="008C5D1C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ermer l’accès principal d’entrée/sortie du bâtiment de l’EHPAD</w:t>
                            </w:r>
                            <w:r w:rsidR="006F0E6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</w:p>
                          <w:p w:rsidR="00465BC1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1811823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DB5EE5" w:rsidRPr="007E7276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Définir la modalité architecturale retenue en espace d’isolement en prévision d’un ou de plusieurs </w:t>
                            </w:r>
                            <w:proofErr w:type="spellStart"/>
                            <w:r w:rsidR="00DB5EE5" w:rsidRPr="007E7276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covid</w:t>
                            </w:r>
                            <w:proofErr w:type="spellEnd"/>
                            <w:r w:rsidR="00DB5EE5" w:rsidRPr="007E7276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19</w:t>
                            </w:r>
                            <w:r w:rsidR="00465BC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(phase 2)</w:t>
                            </w:r>
                            <w:r w:rsidR="006F0E6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</w:p>
                          <w:p w:rsidR="00465BC1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-788209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465BC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Aménager dès à présent l’espace si disponible avec signalétiques et conduites à tenir (dont circuit non croisé) – à défaut </w:t>
                            </w:r>
                            <w:proofErr w:type="gramStart"/>
                            <w:r w:rsidR="00465BC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préparer</w:t>
                            </w:r>
                            <w:proofErr w:type="gramEnd"/>
                            <w:r w:rsidR="00465BC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les arbres décisionnels</w:t>
                            </w:r>
                            <w:r w:rsidR="006F0E6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.</w:t>
                            </w:r>
                            <w:r w:rsidR="00465BC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B659F4" w:rsidRDefault="00B659F4" w:rsidP="00B659F4">
                            <w:pPr>
                              <w:pStyle w:val="Titre1"/>
                              <w:rPr>
                                <w:rFonts w:eastAsia="Arial Unicode MS"/>
                                <w:sz w:val="24"/>
                              </w:rPr>
                            </w:pPr>
                            <w:r w:rsidRPr="00077782">
                              <w:rPr>
                                <w:rFonts w:eastAsia="Arial Unicode MS"/>
                                <w:sz w:val="24"/>
                              </w:rPr>
                              <w:t>Fonctionnement</w:t>
                            </w:r>
                            <w:r>
                              <w:rPr>
                                <w:rFonts w:eastAsia="Arial Unicode MS"/>
                                <w:sz w:val="24"/>
                              </w:rPr>
                              <w:t> : Logistique</w:t>
                            </w:r>
                          </w:p>
                          <w:p w:rsidR="006F0E67" w:rsidRPr="006F0E67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eastAsia="Times New Roman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8736687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B659F4" w:rsidRPr="006F0E6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Recenser et vérifier les </w:t>
                            </w:r>
                            <w:r w:rsidR="00B659F4" w:rsidRPr="006F0E67">
                              <w:rPr>
                                <w:rFonts w:asciiTheme="minorHAnsi" w:eastAsia="Times New Roman" w:hAnsiTheme="minorHAnsi" w:cstheme="minorHAnsi"/>
                                <w:b/>
                                <w:color w:val="auto"/>
                              </w:rPr>
                              <w:t>stocks</w:t>
                            </w:r>
                            <w:r w:rsidR="00B659F4" w:rsidRPr="006F0E6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équipement de protection de personnels / chariot des stocks des urgences / dispositifs médicaux / fournisseurs dont prestataire « oxygène »</w:t>
                            </w:r>
                            <w:r w:rsidR="006F0E6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, DASRI</w:t>
                            </w:r>
                            <w:r w:rsidR="00B659F4" w:rsidRPr="006F0E6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…</w:t>
                            </w:r>
                            <w:r w:rsidR="00C17262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  <w:r w:rsidR="00B659F4" w:rsidRPr="006F0E6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6F0E67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id w:val="93297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6F0E67" w:rsidRPr="006F0E6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Vérifier le chariot d’urgence sous la responsabilité » du médecin coordonnateur</w:t>
                            </w:r>
                            <w:r w:rsidR="00C17262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 ;</w:t>
                            </w:r>
                            <w:r w:rsidR="006F0E6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6F0E67" w:rsidRPr="006F0E67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id w:val="-593638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6F0E6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Faire confirmer le maintien des prestations extérieures : linge, restauration…</w:t>
                            </w:r>
                          </w:p>
                          <w:p w:rsidR="006F0E67" w:rsidRDefault="006F0E67" w:rsidP="006F0E67">
                            <w:pP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E5FF7" w:rsidRPr="00440984" w:rsidRDefault="005E5FF7" w:rsidP="005E5FF7">
                            <w:pPr>
                              <w:pStyle w:val="Titre1"/>
                              <w:spacing w:before="0" w:after="0"/>
                              <w:rPr>
                                <w:rFonts w:eastAsia="Arial Unicode MS"/>
                                <w:sz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24"/>
                              </w:rPr>
                              <w:t>Fonctionnement : Expertise externe médicale</w:t>
                            </w:r>
                            <w:r w:rsidRPr="00440984">
                              <w:rPr>
                                <w:rFonts w:eastAsia="Arial Unicode MS"/>
                                <w:sz w:val="24"/>
                              </w:rPr>
                              <w:t xml:space="preserve"> </w:t>
                            </w:r>
                          </w:p>
                          <w:p w:rsidR="005E5FF7" w:rsidRPr="006E0F6F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-208183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5E5FF7" w:rsidRPr="006E0F6F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Recensement des professionnels de santé extérieurs (médecins traitants, kinés…)</w:t>
                            </w:r>
                            <w:r w:rsidR="005E5FF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</w:p>
                          <w:p w:rsidR="005E5FF7" w:rsidRPr="006E0F6F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1304123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5E5FF7" w:rsidRPr="006E0F6F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S’assurer de la continuité des délivrances pharmaceutiques</w:t>
                            </w:r>
                            <w:r w:rsidR="005E5FF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</w:p>
                          <w:p w:rsidR="005E5FF7" w:rsidRPr="00C17262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-13969710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5E5FF7" w:rsidRPr="00C17262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Limiter l’accès à l’EHPAD aux intervenants extérieurs, tout en assurant la continuité des soins vitaux des résidents ;  </w:t>
                            </w:r>
                          </w:p>
                          <w:p w:rsidR="00715B71" w:rsidRPr="006E0F6F" w:rsidRDefault="007D115B" w:rsidP="00C56808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id w:val="-5197042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715B71" w:rsidRPr="006E0F6F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Recourir aux outils numériques (téléconsultation, outil régional de coordination « PAACO-GLOBULE et messagerie sécurisée de santé (MSS) :</w:t>
                            </w:r>
                          </w:p>
                          <w:p w:rsidR="00715B71" w:rsidRDefault="00715B71" w:rsidP="00715B71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960F2" w:rsidRPr="005960F2" w:rsidRDefault="00715B71" w:rsidP="00715B71">
                            <w:r w:rsidRPr="006E0F6F">
                              <w:rPr>
                                <w:i/>
                                <w:sz w:val="20"/>
                                <w:szCs w:val="20"/>
                              </w:rPr>
                              <w:sym w:font="Wingdings" w:char="F0F0"/>
                            </w:r>
                            <w:r w:rsidRPr="006E0F6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Pour vous aider si nécessaire à vous équiper rapidement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en SI</w:t>
                            </w:r>
                            <w:r w:rsidRPr="006E0F6F">
                              <w:rPr>
                                <w:i/>
                                <w:sz w:val="20"/>
                                <w:szCs w:val="20"/>
                              </w:rPr>
                              <w:t>, vous pouvez transmettre à l’opérateur e-santé régional, le GIP ESEA, à l’adresse email suivante </w:t>
                            </w:r>
                            <w:hyperlink r:id="rId13" w:history="1">
                              <w:r w:rsidRPr="006E0F6F">
                                <w:rPr>
                                  <w:rStyle w:val="Lienhypertexte"/>
                                  <w:i/>
                                  <w:sz w:val="20"/>
                                  <w:szCs w:val="20"/>
                                </w:rPr>
                                <w:t>covid19@esea-na.fr</w:t>
                              </w:r>
                            </w:hyperlink>
                            <w:r w:rsidRPr="006E0F6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ou par téléphone au  </w:t>
                            </w:r>
                            <w:r w:rsidRPr="006E0F6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05 64 090 090 </w:t>
                            </w:r>
                            <w:r w:rsidRPr="006E0F6F">
                              <w:rPr>
                                <w:i/>
                                <w:sz w:val="20"/>
                                <w:szCs w:val="20"/>
                              </w:rPr>
                              <w:t>vos demandes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en précisant l’outil numérique sollicité et les coordonnées du correspondant</w:t>
                            </w:r>
                          </w:p>
                          <w:p w:rsidR="00B659F4" w:rsidRPr="00B659F4" w:rsidRDefault="00B659F4" w:rsidP="00B659F4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363.4pt;margin-top:22.5pt;width:381.75pt;height:5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">
                <v:textbox>
                  <w:txbxContent>
                    <w:p w:rsidR="00197BE0" w:rsidRDefault="00DB5EE5" w:rsidP="00197BE0">
                      <w:pPr>
                        <w:pStyle w:val="Titre1"/>
                        <w:spacing w:before="0" w:after="0"/>
                        <w:rPr>
                          <w:rFonts w:eastAsia="Arial Unicode MS"/>
                          <w:sz w:val="24"/>
                        </w:rPr>
                      </w:pPr>
                      <w:r>
                        <w:rPr>
                          <w:rFonts w:eastAsia="Arial Unicode MS"/>
                          <w:sz w:val="24"/>
                        </w:rPr>
                        <w:t>Fonctionnement : Re</w:t>
                      </w:r>
                      <w:r w:rsidR="009B4D66">
                        <w:rPr>
                          <w:rFonts w:eastAsia="Arial Unicode MS"/>
                          <w:sz w:val="24"/>
                        </w:rPr>
                        <w:t>pérage et aménagement des espaces dédiés</w:t>
                      </w:r>
                      <w:r w:rsidR="00B659F4">
                        <w:rPr>
                          <w:rFonts w:eastAsia="Arial Unicode MS"/>
                          <w:sz w:val="24"/>
                        </w:rPr>
                        <w:t xml:space="preserve"> au confinement</w:t>
                      </w:r>
                    </w:p>
                    <w:p w:rsidR="002A30B1" w:rsidRPr="008C5D1C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1039018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C5680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F</w:t>
                      </w:r>
                      <w:r w:rsidR="002A30B1" w:rsidRPr="008C5D1C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ermer l’accès principal d’entrée/sortie du bâtiment de l’EHPAD</w:t>
                      </w:r>
                      <w:r w:rsidR="006F0E6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</w:p>
                    <w:p w:rsidR="00465BC1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1811823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DB5EE5" w:rsidRPr="007E7276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Définir la modalité architecturale retenue en espace d’isolement en prévision d’un ou de plusieurs </w:t>
                      </w:r>
                      <w:proofErr w:type="spellStart"/>
                      <w:r w:rsidR="00DB5EE5" w:rsidRPr="007E7276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covid</w:t>
                      </w:r>
                      <w:proofErr w:type="spellEnd"/>
                      <w:r w:rsidR="00DB5EE5" w:rsidRPr="007E7276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19</w:t>
                      </w:r>
                      <w:r w:rsidR="00465BC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(phase 2)</w:t>
                      </w:r>
                      <w:r w:rsidR="006F0E6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</w:p>
                    <w:p w:rsidR="00465BC1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-788209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465BC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Aménager dès à présent l’espace si disponible avec signalétiques et conduites à tenir (dont circuit non croisé) – à défaut </w:t>
                      </w:r>
                      <w:proofErr w:type="gramStart"/>
                      <w:r w:rsidR="00465BC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préparer</w:t>
                      </w:r>
                      <w:proofErr w:type="gramEnd"/>
                      <w:r w:rsidR="00465BC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les arbres décisionnels</w:t>
                      </w:r>
                      <w:r w:rsidR="006F0E6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.</w:t>
                      </w:r>
                      <w:r w:rsidR="00465BC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</w:t>
                      </w:r>
                    </w:p>
                    <w:p w:rsidR="00B659F4" w:rsidRDefault="00B659F4" w:rsidP="00B659F4">
                      <w:pPr>
                        <w:pStyle w:val="Titre1"/>
                        <w:rPr>
                          <w:rFonts w:eastAsia="Arial Unicode MS"/>
                          <w:sz w:val="24"/>
                        </w:rPr>
                      </w:pPr>
                      <w:r w:rsidRPr="00077782">
                        <w:rPr>
                          <w:rFonts w:eastAsia="Arial Unicode MS"/>
                          <w:sz w:val="24"/>
                        </w:rPr>
                        <w:t>Fonctionnement</w:t>
                      </w:r>
                      <w:r>
                        <w:rPr>
                          <w:rFonts w:eastAsia="Arial Unicode MS"/>
                          <w:sz w:val="24"/>
                        </w:rPr>
                        <w:t> : Logistique</w:t>
                      </w:r>
                    </w:p>
                    <w:p w:rsidR="006F0E67" w:rsidRPr="006F0E67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eastAsia="Times New Roman" w:cstheme="minorHAnsi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8736687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B659F4" w:rsidRPr="006F0E6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Recenser et vérifier les </w:t>
                      </w:r>
                      <w:r w:rsidR="00B659F4" w:rsidRPr="006F0E67">
                        <w:rPr>
                          <w:rFonts w:asciiTheme="minorHAnsi" w:eastAsia="Times New Roman" w:hAnsiTheme="minorHAnsi" w:cstheme="minorHAnsi"/>
                          <w:b/>
                          <w:color w:val="auto"/>
                        </w:rPr>
                        <w:t>stocks</w:t>
                      </w:r>
                      <w:r w:rsidR="00B659F4" w:rsidRPr="006F0E6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équipement de protection de personnels / chariot des stocks des urgences / dispositifs médicaux / fournisseurs dont prestataire « oxygène »</w:t>
                      </w:r>
                      <w:r w:rsidR="006F0E6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, DASRI</w:t>
                      </w:r>
                      <w:r w:rsidR="00B659F4" w:rsidRPr="006F0E6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…</w:t>
                      </w:r>
                      <w:r w:rsidR="00C17262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  <w:r w:rsidR="00B659F4" w:rsidRPr="006F0E6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</w:t>
                      </w:r>
                    </w:p>
                    <w:p w:rsidR="006F0E67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</w:rPr>
                          <w:id w:val="93297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6F0E67" w:rsidRPr="006F0E67">
                        <w:rPr>
                          <w:rFonts w:asciiTheme="minorHAnsi" w:hAnsiTheme="minorHAnsi" w:cstheme="minorHAnsi"/>
                          <w:color w:val="auto"/>
                        </w:rPr>
                        <w:t>Vérifier le chariot d’urgence sous la responsabilité » du médecin coordonnateur</w:t>
                      </w:r>
                      <w:r w:rsidR="00C17262">
                        <w:rPr>
                          <w:rFonts w:asciiTheme="minorHAnsi" w:hAnsiTheme="minorHAnsi" w:cstheme="minorHAnsi"/>
                          <w:color w:val="auto"/>
                        </w:rPr>
                        <w:t> ;</w:t>
                      </w:r>
                      <w:r w:rsidR="006F0E6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</w:p>
                    <w:p w:rsidR="006F0E67" w:rsidRPr="006F0E67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</w:rPr>
                          <w:id w:val="-593638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6F0E67">
                        <w:rPr>
                          <w:rFonts w:asciiTheme="minorHAnsi" w:hAnsiTheme="minorHAnsi" w:cstheme="minorHAnsi"/>
                          <w:color w:val="auto"/>
                        </w:rPr>
                        <w:t>Faire confirmer le maintien des prestations extérieures : linge, restauration…</w:t>
                      </w:r>
                    </w:p>
                    <w:p w:rsidR="006F0E67" w:rsidRDefault="006F0E67" w:rsidP="006F0E67">
                      <w:pPr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</w:p>
                    <w:p w:rsidR="005E5FF7" w:rsidRPr="00440984" w:rsidRDefault="005E5FF7" w:rsidP="005E5FF7">
                      <w:pPr>
                        <w:pStyle w:val="Titre1"/>
                        <w:spacing w:before="0" w:after="0"/>
                        <w:rPr>
                          <w:rFonts w:eastAsia="Arial Unicode MS"/>
                          <w:sz w:val="24"/>
                        </w:rPr>
                      </w:pPr>
                      <w:r>
                        <w:rPr>
                          <w:rFonts w:eastAsia="Arial Unicode MS"/>
                          <w:sz w:val="24"/>
                        </w:rPr>
                        <w:t>Fonctionnement : Expertise externe médicale</w:t>
                      </w:r>
                      <w:r w:rsidRPr="00440984">
                        <w:rPr>
                          <w:rFonts w:eastAsia="Arial Unicode MS"/>
                          <w:sz w:val="24"/>
                        </w:rPr>
                        <w:t xml:space="preserve"> </w:t>
                      </w:r>
                    </w:p>
                    <w:p w:rsidR="005E5FF7" w:rsidRPr="006E0F6F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-208183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5E5FF7" w:rsidRPr="006E0F6F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Recensement des professionnels de santé extérieurs (médecins traitants, kinés…)</w:t>
                      </w:r>
                      <w:r w:rsidR="005E5FF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</w:p>
                    <w:p w:rsidR="005E5FF7" w:rsidRPr="006E0F6F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1304123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5E5FF7" w:rsidRPr="006E0F6F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S’assurer de la continuité des délivrances pharmaceutiques</w:t>
                      </w:r>
                      <w:r w:rsidR="005E5FF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</w:p>
                    <w:p w:rsidR="005E5FF7" w:rsidRPr="00C17262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-13969710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5E5FF7" w:rsidRPr="00C17262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Limiter l’accès à l’EHPAD aux intervenants extérieurs, tout en assurant la continuité des soins vitaux des résidents ;  </w:t>
                      </w:r>
                    </w:p>
                    <w:p w:rsidR="00715B71" w:rsidRPr="006E0F6F" w:rsidRDefault="00F41D48" w:rsidP="00C56808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</w:rPr>
                          <w:id w:val="-5197042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715B71" w:rsidRPr="006E0F6F">
                        <w:rPr>
                          <w:rFonts w:asciiTheme="minorHAnsi" w:hAnsiTheme="minorHAnsi" w:cstheme="minorHAnsi"/>
                          <w:color w:val="auto"/>
                        </w:rPr>
                        <w:t>Recourir aux outils numériques (téléconsultation, outil régional de coordination « PAACO-GLOBULE et messagerie sécurisée de santé (MSS) :</w:t>
                      </w:r>
                    </w:p>
                    <w:p w:rsidR="00715B71" w:rsidRDefault="00715B71" w:rsidP="00715B71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960F2" w:rsidRPr="005960F2" w:rsidRDefault="00715B71" w:rsidP="00715B71">
                      <w:r w:rsidRPr="006E0F6F">
                        <w:rPr>
                          <w:i/>
                          <w:sz w:val="20"/>
                          <w:szCs w:val="20"/>
                        </w:rPr>
                        <w:sym w:font="Wingdings" w:char="F0F0"/>
                      </w:r>
                      <w:r w:rsidRPr="006E0F6F">
                        <w:rPr>
                          <w:i/>
                          <w:sz w:val="20"/>
                          <w:szCs w:val="20"/>
                        </w:rPr>
                        <w:t xml:space="preserve"> Pour vous aider si nécessaire à vous équiper rapidement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en SI</w:t>
                      </w:r>
                      <w:r w:rsidRPr="006E0F6F">
                        <w:rPr>
                          <w:i/>
                          <w:sz w:val="20"/>
                          <w:szCs w:val="20"/>
                        </w:rPr>
                        <w:t>, vous pouvez transmettre à l’opérateur e-santé régional, le GIP ESEA, à l’adresse email suivante </w:t>
                      </w:r>
                      <w:hyperlink r:id="rId14" w:history="1">
                        <w:r w:rsidRPr="006E0F6F">
                          <w:rPr>
                            <w:rStyle w:val="Lienhypertexte"/>
                            <w:i/>
                            <w:sz w:val="20"/>
                            <w:szCs w:val="20"/>
                          </w:rPr>
                          <w:t>covid19@esea-na.fr</w:t>
                        </w:r>
                      </w:hyperlink>
                      <w:r w:rsidRPr="006E0F6F">
                        <w:rPr>
                          <w:i/>
                          <w:sz w:val="20"/>
                          <w:szCs w:val="20"/>
                        </w:rPr>
                        <w:t xml:space="preserve"> ou par téléphone au  </w:t>
                      </w:r>
                      <w:r w:rsidRPr="006E0F6F">
                        <w:rPr>
                          <w:b/>
                          <w:bCs/>
                          <w:i/>
                          <w:sz w:val="20"/>
                          <w:szCs w:val="20"/>
                        </w:rPr>
                        <w:t>05 64 090 090 </w:t>
                      </w:r>
                      <w:r w:rsidRPr="006E0F6F">
                        <w:rPr>
                          <w:i/>
                          <w:sz w:val="20"/>
                          <w:szCs w:val="20"/>
                        </w:rPr>
                        <w:t>vos demandes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en précisant l’outil numérique sollicité et les coordonnées du correspondant</w:t>
                      </w:r>
                    </w:p>
                    <w:p w:rsidR="00B659F4" w:rsidRPr="00B659F4" w:rsidRDefault="00B659F4" w:rsidP="00B659F4">
                      <w:pPr>
                        <w:rPr>
                          <w:lang w:eastAsia="fr-F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70D4">
        <w:rPr>
          <w:rFonts w:ascii="Calibri" w:hAnsi="Calibri" w:cs="Calibri"/>
          <w:noProof/>
          <w:sz w:val="28"/>
          <w:szCs w:val="28"/>
          <w:lang w:eastAsia="fr-FR"/>
        </w:rPr>
        <w:drawing>
          <wp:inline distT="0" distB="0" distL="0" distR="0" wp14:anchorId="6F1111D1" wp14:editId="7CE57CBA">
            <wp:extent cx="866775" cy="546445"/>
            <wp:effectExtent l="0" t="0" r="0" b="6350"/>
            <wp:docPr id="2" name="Image 2" descr="ARS_N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S_NA_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0D4" w:rsidRDefault="003F230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F83DE" wp14:editId="0E92E632">
                <wp:simplePos x="0" y="0"/>
                <wp:positionH relativeFrom="column">
                  <wp:posOffset>-607947</wp:posOffset>
                </wp:positionH>
                <wp:positionV relativeFrom="paragraph">
                  <wp:posOffset>676083</wp:posOffset>
                </wp:positionV>
                <wp:extent cx="5095875" cy="5455741"/>
                <wp:effectExtent l="0" t="0" r="28575" b="120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5455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524" w:rsidRPr="00440984" w:rsidRDefault="00DB5EE5" w:rsidP="00852524">
                            <w:pPr>
                              <w:pStyle w:val="Titre1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24"/>
                              </w:rPr>
                              <w:t xml:space="preserve">Fonctionnement </w:t>
                            </w:r>
                            <w:r w:rsidR="00852524" w:rsidRPr="00440984">
                              <w:rPr>
                                <w:rFonts w:eastAsia="Arial Unicode MS"/>
                                <w:sz w:val="24"/>
                              </w:rPr>
                              <w:t>:</w:t>
                            </w:r>
                            <w:r w:rsidR="009B4D66">
                              <w:rPr>
                                <w:rFonts w:eastAsia="Arial Unicode MS"/>
                                <w:sz w:val="24"/>
                              </w:rPr>
                              <w:t xml:space="preserve"> Mode « veille</w:t>
                            </w:r>
                            <w:r w:rsidR="00AC20C5">
                              <w:rPr>
                                <w:rFonts w:eastAsia="Arial Unicode MS"/>
                                <w:sz w:val="24"/>
                              </w:rPr>
                              <w:t xml:space="preserve"> active</w:t>
                            </w:r>
                            <w:r w:rsidR="005A526C">
                              <w:rPr>
                                <w:rFonts w:eastAsia="Arial Unicode MS"/>
                                <w:sz w:val="24"/>
                              </w:rPr>
                              <w:t> » déclenché </w:t>
                            </w:r>
                          </w:p>
                          <w:p w:rsidR="00EE4855" w:rsidRPr="00D14B18" w:rsidRDefault="007D115B" w:rsidP="00E13662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7968801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662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EE4855" w:rsidRPr="00D14B1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Activer </w:t>
                            </w:r>
                            <w:r w:rsidR="00B91134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le</w:t>
                            </w:r>
                            <w:r w:rsidR="00EE4855" w:rsidRPr="00D14B1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</w:t>
                            </w:r>
                            <w:r w:rsidR="00EE4855" w:rsidRPr="00D14B18">
                              <w:rPr>
                                <w:rFonts w:asciiTheme="minorHAnsi" w:eastAsia="Times New Roman" w:hAnsiTheme="minorHAnsi" w:cstheme="minorHAnsi"/>
                                <w:b/>
                                <w:color w:val="auto"/>
                              </w:rPr>
                              <w:t>plan bleu</w:t>
                            </w:r>
                            <w:r w:rsidR="00EE4855" w:rsidRPr="00D14B1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;</w:t>
                            </w:r>
                          </w:p>
                          <w:p w:rsidR="00EE4855" w:rsidRPr="00D14B18" w:rsidRDefault="007D115B" w:rsidP="00E13662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2050259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662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D14B18" w:rsidRPr="00D14B1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Mettre en œuvre le </w:t>
                            </w:r>
                            <w:r w:rsidR="00EE4855" w:rsidRPr="00D14B18">
                              <w:rPr>
                                <w:rFonts w:asciiTheme="minorHAnsi" w:eastAsia="Times New Roman" w:hAnsiTheme="minorHAnsi" w:cstheme="minorHAnsi"/>
                                <w:b/>
                                <w:color w:val="auto"/>
                              </w:rPr>
                              <w:t>Document Unique d’Evaluation des Risques</w:t>
                            </w:r>
                            <w:r w:rsidR="00EE4855" w:rsidRPr="00D14B1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</w:p>
                          <w:p w:rsidR="00EE4855" w:rsidRPr="00224B17" w:rsidRDefault="007D115B" w:rsidP="00E13662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auto"/>
                                </w:rPr>
                                <w:id w:val="489916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662" w:rsidRPr="00224B17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EE4855" w:rsidRPr="00224B1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Définir une </w:t>
                            </w:r>
                            <w:r w:rsidR="00EE4855" w:rsidRPr="00224B1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procédure de gestion de l’épisode COVID-19</w:t>
                            </w:r>
                            <w:r w:rsidR="00EE4855" w:rsidRPr="00224B1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;</w:t>
                            </w:r>
                          </w:p>
                          <w:p w:rsidR="00EE4855" w:rsidRPr="00E13662" w:rsidRDefault="007D115B" w:rsidP="00E13662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after="0"/>
                              <w:ind w:right="106"/>
                              <w:jc w:val="both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8784628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66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E4855" w:rsidRPr="00E13662">
                              <w:rPr>
                                <w:rFonts w:cstheme="minorHAnsi"/>
                              </w:rPr>
                              <w:t xml:space="preserve">Actualiser </w:t>
                            </w:r>
                            <w:r w:rsidR="00B91134" w:rsidRPr="00E13662">
                              <w:rPr>
                                <w:rFonts w:cstheme="minorHAnsi"/>
                              </w:rPr>
                              <w:t>le</w:t>
                            </w:r>
                            <w:r w:rsidR="00EE4855" w:rsidRPr="00E13662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E4855" w:rsidRPr="00E13662">
                              <w:rPr>
                                <w:rFonts w:cstheme="minorHAnsi"/>
                                <w:b/>
                              </w:rPr>
                              <w:t>plan de continuité de l’activité</w:t>
                            </w:r>
                            <w:r w:rsidR="00EE4855" w:rsidRPr="00E13662">
                              <w:rPr>
                                <w:rFonts w:cstheme="minorHAnsi"/>
                              </w:rPr>
                              <w:t xml:space="preserve"> (sur la base d’un absentéisme de 20% cf. MINSANTE 2020-24) ;</w:t>
                            </w:r>
                          </w:p>
                          <w:p w:rsidR="00EE4855" w:rsidRPr="00E13662" w:rsidRDefault="007D115B" w:rsidP="00E13662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841053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66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E4855" w:rsidRPr="00E13662">
                              <w:rPr>
                                <w:rFonts w:cstheme="minorHAnsi"/>
                              </w:rPr>
                              <w:t xml:space="preserve">Désigner un </w:t>
                            </w:r>
                            <w:r w:rsidR="00EE4855" w:rsidRPr="00E13662">
                              <w:rPr>
                                <w:rFonts w:cstheme="minorHAnsi"/>
                                <w:b/>
                              </w:rPr>
                              <w:t>référent COVID-19</w:t>
                            </w:r>
                            <w:r w:rsidR="00DB5EE5" w:rsidRPr="00E13662">
                              <w:rPr>
                                <w:rFonts w:cstheme="minorHAnsi"/>
                                <w:b/>
                              </w:rPr>
                              <w:t xml:space="preserve"> (interlocuteur de l’ARS)</w:t>
                            </w:r>
                            <w:r w:rsidR="00EE4855" w:rsidRPr="00E13662">
                              <w:rPr>
                                <w:rFonts w:cstheme="minorHAnsi"/>
                              </w:rPr>
                              <w:t xml:space="preserve"> ;</w:t>
                            </w:r>
                          </w:p>
                          <w:p w:rsidR="00EE4855" w:rsidRPr="00E13662" w:rsidRDefault="007D115B" w:rsidP="00E13662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1615199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662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1158A" w:rsidRPr="00E13662">
                              <w:rPr>
                                <w:rFonts w:cstheme="minorHAnsi"/>
                              </w:rPr>
                              <w:t>Recenser et r</w:t>
                            </w:r>
                            <w:r w:rsidR="00EE4855" w:rsidRPr="00E13662">
                              <w:rPr>
                                <w:rFonts w:cstheme="minorHAnsi"/>
                              </w:rPr>
                              <w:t xml:space="preserve">éactiver les </w:t>
                            </w:r>
                            <w:r w:rsidR="00EE4855" w:rsidRPr="00E13662">
                              <w:rPr>
                                <w:rFonts w:cstheme="minorHAnsi"/>
                                <w:b/>
                              </w:rPr>
                              <w:t>coopérations renforcées entre établissements</w:t>
                            </w:r>
                            <w:r w:rsidR="00D14B18" w:rsidRPr="00E13662">
                              <w:rPr>
                                <w:rFonts w:cstheme="minorHAnsi"/>
                                <w:b/>
                              </w:rPr>
                              <w:t xml:space="preserve"> du territoire </w:t>
                            </w:r>
                            <w:r w:rsidR="00D14B18" w:rsidRPr="00E13662">
                              <w:rPr>
                                <w:rFonts w:cstheme="minorHAnsi"/>
                              </w:rPr>
                              <w:t>(</w:t>
                            </w:r>
                            <w:r w:rsidR="00EE4855" w:rsidRPr="00E13662">
                              <w:rPr>
                                <w:rFonts w:cstheme="minorHAnsi"/>
                              </w:rPr>
                              <w:t>sani</w:t>
                            </w:r>
                            <w:r w:rsidR="00D14B18" w:rsidRPr="00E13662">
                              <w:rPr>
                                <w:rFonts w:cstheme="minorHAnsi"/>
                              </w:rPr>
                              <w:t>taires, médico-sociaux, sociaux)</w:t>
                            </w:r>
                            <w:r w:rsidR="00EE4855" w:rsidRPr="00E13662">
                              <w:rPr>
                                <w:rFonts w:cstheme="minorHAnsi"/>
                              </w:rPr>
                              <w:t xml:space="preserve"> et au sein de l’OG</w:t>
                            </w:r>
                            <w:r w:rsidR="00D14B18" w:rsidRPr="00E13662">
                              <w:rPr>
                                <w:rFonts w:cstheme="minorHAnsi"/>
                              </w:rPr>
                              <w:t> ;</w:t>
                            </w:r>
                          </w:p>
                          <w:p w:rsidR="008C5D1C" w:rsidRDefault="007D115B" w:rsidP="00E13662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="Calibri" w:hAnsi="Calibri" w:cs="Calibri"/>
                                  <w:color w:val="auto"/>
                                </w:rPr>
                                <w:id w:val="877582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3662">
                                  <w:rPr>
                                    <w:rFonts w:ascii="MS Gothic" w:eastAsia="MS Gothic" w:hAnsi="MS Gothic" w:cs="Calibr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0439D4">
                              <w:rPr>
                                <w:rFonts w:ascii="Calibri" w:hAnsi="Calibri" w:cs="Calibri"/>
                                <w:color w:val="auto"/>
                              </w:rPr>
                              <w:t>Limiter</w:t>
                            </w:r>
                            <w:r w:rsidR="008372BC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les ad</w:t>
                            </w:r>
                            <w:r w:rsidR="008C5D1C" w:rsidRPr="00C17262">
                              <w:rPr>
                                <w:rFonts w:ascii="Calibri" w:hAnsi="Calibri" w:cs="Calibri"/>
                                <w:color w:val="auto"/>
                              </w:rPr>
                              <w:t>missions</w:t>
                            </w:r>
                            <w:r w:rsidR="00C17262" w:rsidRPr="00C17262">
                              <w:rPr>
                                <w:rFonts w:ascii="Calibri" w:hAnsi="Calibri" w:cs="Calibri"/>
                                <w:color w:val="auto"/>
                              </w:rPr>
                              <w:t> ;</w:t>
                            </w:r>
                          </w:p>
                          <w:p w:rsidR="000B22AE" w:rsidRPr="000B22AE" w:rsidRDefault="007D115B" w:rsidP="000B22A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id w:val="15327539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39D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439D4" w:rsidRPr="000B22AE">
                              <w:rPr>
                                <w:sz w:val="20"/>
                                <w:szCs w:val="20"/>
                              </w:rPr>
                              <w:t>Interdiction des visites sauf dérogations</w:t>
                            </w:r>
                            <w:r w:rsidR="00AC20C5">
                              <w:rPr>
                                <w:sz w:val="20"/>
                                <w:szCs w:val="20"/>
                              </w:rPr>
                              <w:t xml:space="preserve"> restrictives</w:t>
                            </w:r>
                          </w:p>
                          <w:p w:rsidR="00B103ED" w:rsidRDefault="007D115B" w:rsidP="000B22AE">
                            <w:pPr>
                              <w:spacing w:after="0"/>
                              <w:rPr>
                                <w:rFonts w:ascii="Calibri" w:eastAsiaTheme="majorEastAsia" w:hAnsi="Calibri" w:cs="Calibri"/>
                              </w:rPr>
                            </w:pPr>
                            <w:sdt>
                              <w:sdtPr>
                                <w:rPr>
                                  <w:rFonts w:ascii="Calibri" w:eastAsiaTheme="majorEastAsia" w:hAnsi="Calibri" w:cs="Calibri"/>
                                  <w:sz w:val="20"/>
                                  <w:szCs w:val="20"/>
                                </w:rPr>
                                <w:id w:val="2117784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2AE" w:rsidRPr="000B22AE">
                                  <w:rPr>
                                    <w:rFonts w:ascii="MS Gothic" w:eastAsia="MS Gothic" w:hAnsi="MS Gothic" w:cs="Calibr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103ED" w:rsidRPr="000B22AE">
                              <w:rPr>
                                <w:rFonts w:ascii="Calibri" w:eastAsiaTheme="majorEastAsia" w:hAnsi="Calibri" w:cs="Calibri"/>
                                <w:sz w:val="20"/>
                                <w:szCs w:val="20"/>
                              </w:rPr>
                              <w:t>S’assurer que les dossiers administratifs des résidents soient à jour et complet (dont directives anticipées</w:t>
                            </w:r>
                            <w:r w:rsidR="00B103ED">
                              <w:rPr>
                                <w:rFonts w:ascii="Calibri" w:eastAsiaTheme="majorEastAsia" w:hAnsi="Calibri" w:cs="Calibri"/>
                              </w:rPr>
                              <w:t>)</w:t>
                            </w:r>
                            <w:r w:rsidR="00C17262">
                              <w:rPr>
                                <w:rFonts w:ascii="Calibri" w:eastAsiaTheme="majorEastAsia" w:hAnsi="Calibri" w:cs="Calibri"/>
                              </w:rPr>
                              <w:t>.</w:t>
                            </w:r>
                          </w:p>
                          <w:p w:rsidR="00DB5EE5" w:rsidRDefault="007D115B" w:rsidP="008E28DE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-2134551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22AE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0B22AE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Red</w:t>
                            </w:r>
                            <w:r w:rsidR="000B22AE" w:rsidRPr="00B103ED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éfinir le</w:t>
                            </w:r>
                            <w:r w:rsidR="000B22AE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s </w:t>
                            </w:r>
                            <w:r w:rsidR="000B22AE" w:rsidRPr="00AB3D4A">
                              <w:rPr>
                                <w:rFonts w:asciiTheme="minorHAnsi" w:eastAsia="Times New Roman" w:hAnsiTheme="minorHAnsi" w:cstheme="minorHAnsi"/>
                                <w:b/>
                                <w:color w:val="auto"/>
                              </w:rPr>
                              <w:t>plans de soins</w:t>
                            </w:r>
                            <w:r w:rsidR="000B22AE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des rési</w:t>
                            </w:r>
                            <w:r w:rsidR="008E28DE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dents </w:t>
                            </w:r>
                          </w:p>
                          <w:p w:rsidR="009B4D66" w:rsidRPr="00440984" w:rsidRDefault="009B4D66" w:rsidP="009B4D66">
                            <w:pPr>
                              <w:pStyle w:val="Titre1"/>
                              <w:spacing w:befor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24"/>
                              </w:rPr>
                              <w:t xml:space="preserve">Fonctionnement </w:t>
                            </w:r>
                            <w:r w:rsidRPr="00440984">
                              <w:rPr>
                                <w:rFonts w:eastAsia="Arial Unicode MS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eastAsia="Arial Unicode MS"/>
                                <w:sz w:val="24"/>
                              </w:rPr>
                              <w:t xml:space="preserve"> Information / communication </w:t>
                            </w:r>
                          </w:p>
                          <w:p w:rsidR="0021158A" w:rsidRPr="00C56808" w:rsidRDefault="0021158A" w:rsidP="00C01A5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eastAsiaTheme="majorEastAsia" w:hAnsi="Calibri" w:cs="Calibri"/>
                                <w:b/>
                              </w:rPr>
                            </w:pPr>
                            <w:r w:rsidRPr="00C56808">
                              <w:rPr>
                                <w:rFonts w:ascii="Calibri" w:eastAsiaTheme="majorEastAsia" w:hAnsi="Calibri" w:cs="Calibri"/>
                                <w:b/>
                              </w:rPr>
                              <w:t>Personnel</w:t>
                            </w:r>
                            <w:r w:rsidR="00392907" w:rsidRPr="00C56808">
                              <w:rPr>
                                <w:rFonts w:ascii="Calibri" w:eastAsiaTheme="majorEastAsia" w:hAnsi="Calibri" w:cs="Calibri"/>
                                <w:b/>
                              </w:rPr>
                              <w:t>s</w:t>
                            </w:r>
                          </w:p>
                          <w:p w:rsidR="00C56808" w:rsidRPr="00C56808" w:rsidRDefault="007D115B" w:rsidP="00C56808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d w:val="19060202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Sensibiliser tout </w:t>
                            </w:r>
                            <w:r w:rsidR="00D14B18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personnel sur le </w:t>
                            </w:r>
                            <w:proofErr w:type="spellStart"/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Covid</w:t>
                            </w:r>
                            <w:proofErr w:type="spellEnd"/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19</w:t>
                            </w:r>
                            <w:r w:rsidR="000C0DA3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au regard des évolutions des connaissances</w:t>
                            </w:r>
                            <w:r w:rsidR="00C17262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;</w:t>
                            </w:r>
                          </w:p>
                          <w:p w:rsidR="009B4D66" w:rsidRPr="00C56808" w:rsidRDefault="007D115B" w:rsidP="00C56808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624300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 w:rsidRPr="00C56808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Informer tout le personnel </w:t>
                            </w:r>
                            <w:r w:rsidR="00D14B18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sur le</w:t>
                            </w:r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 modalités de contamination (contact / gouttelette</w:t>
                            </w:r>
                            <w:r w:rsidR="0021158A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)</w:t>
                            </w:r>
                            <w:r w:rsidR="00C17262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B4D66" w:rsidRPr="00C56808" w:rsidRDefault="007D115B" w:rsidP="00C56808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487467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 w:rsidRPr="00C56808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Former tout le personnel aux procédures </w:t>
                            </w:r>
                            <w:r w:rsidR="00D14B18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du risque infectieux (mesures d’hygiène, mesures barrières, repérage des signes évocateurs </w:t>
                            </w:r>
                            <w:proofErr w:type="spellStart"/>
                            <w:r w:rsidR="00D14B18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Covid</w:t>
                            </w:r>
                            <w:proofErr w:type="spellEnd"/>
                            <w:r w:rsidR="00D14B18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19) et protocole à suivre si cas s</w:t>
                            </w:r>
                            <w:r w:rsidR="00491BCF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u</w:t>
                            </w:r>
                            <w:r w:rsidR="00D14B18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spect/déclaré</w:t>
                            </w:r>
                            <w:r w:rsidR="00C17262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 ;</w:t>
                            </w:r>
                          </w:p>
                          <w:p w:rsidR="00C56808" w:rsidRDefault="007D115B" w:rsidP="00C56808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3994787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 w:rsidRPr="00C56808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Vérifier les signalétiques et les affichages</w:t>
                            </w:r>
                            <w:r w:rsidR="008C39AA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8C39AA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Covid</w:t>
                            </w:r>
                            <w:proofErr w:type="spellEnd"/>
                            <w:r w:rsidR="008C39AA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19</w:t>
                            </w:r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au sein de l’EHPAD</w:t>
                            </w:r>
                            <w:r w:rsidR="00C17262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9B4D66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4D66" w:rsidRPr="00C56808" w:rsidRDefault="009B4D66" w:rsidP="00C56808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after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1158A" w:rsidRPr="00C56808" w:rsidRDefault="0021158A" w:rsidP="00C01A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</w:pPr>
                            <w:r w:rsidRPr="00C56808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Intervenant</w:t>
                            </w:r>
                            <w:r w:rsidR="00392907" w:rsidRPr="00C56808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s</w:t>
                            </w:r>
                            <w:r w:rsidRPr="00C56808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 xml:space="preserve"> extérieur</w:t>
                            </w:r>
                            <w:r w:rsidR="00392907" w:rsidRPr="00C56808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s</w:t>
                            </w:r>
                            <w:r w:rsidRPr="00C56808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 xml:space="preserve"> dont prestataire</w:t>
                            </w:r>
                            <w:r w:rsidR="006F53D6" w:rsidRPr="00C56808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 xml:space="preserve">s </w:t>
                            </w:r>
                          </w:p>
                          <w:p w:rsidR="0021158A" w:rsidRPr="00C56808" w:rsidRDefault="007D115B" w:rsidP="00C56808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4322669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1158A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Communication </w:t>
                            </w:r>
                            <w:r w:rsidR="00C01A50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des modalités entrées/sorties de l’EHPAD</w:t>
                            </w:r>
                            <w:r w:rsidR="00C17262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1158A" w:rsidRPr="00C56808" w:rsidRDefault="0021158A" w:rsidP="00C01A5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</w:pPr>
                            <w:r w:rsidRPr="00C56808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Famille</w:t>
                            </w:r>
                            <w:r w:rsidR="00392907" w:rsidRPr="00C56808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</w:rPr>
                              <w:t>s</w:t>
                            </w:r>
                          </w:p>
                          <w:p w:rsidR="00C01A50" w:rsidRPr="00C56808" w:rsidRDefault="007D115B" w:rsidP="00C56808">
                            <w:pPr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803434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6808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C01A50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Plan de communication sur interdiction des visites (sauf cas de dérogation)</w:t>
                            </w:r>
                            <w:r w:rsidR="008C5D1C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/mesures de protection</w:t>
                            </w:r>
                            <w:r w:rsidR="00C01A50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et modalités de maintien des liens sociaux / familiaux à distance</w:t>
                            </w:r>
                            <w:r w:rsidR="00C17262" w:rsidRPr="00C5680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7.85pt;margin-top:53.25pt;width:401.25pt;height:4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">
                <v:textbox>
                  <w:txbxContent>
                    <w:p w:rsidR="00852524" w:rsidRPr="00440984" w:rsidRDefault="00DB5EE5" w:rsidP="00852524">
                      <w:pPr>
                        <w:pStyle w:val="Titre1"/>
                        <w:spacing w:before="0"/>
                        <w:rPr>
                          <w:sz w:val="24"/>
                        </w:rPr>
                      </w:pPr>
                      <w:r>
                        <w:rPr>
                          <w:rFonts w:eastAsia="Arial Unicode MS"/>
                          <w:sz w:val="24"/>
                        </w:rPr>
                        <w:t xml:space="preserve">Fonctionnement </w:t>
                      </w:r>
                      <w:r w:rsidR="00852524" w:rsidRPr="00440984">
                        <w:rPr>
                          <w:rFonts w:eastAsia="Arial Unicode MS"/>
                          <w:sz w:val="24"/>
                        </w:rPr>
                        <w:t>:</w:t>
                      </w:r>
                      <w:r w:rsidR="009B4D66">
                        <w:rPr>
                          <w:rFonts w:eastAsia="Arial Unicode MS"/>
                          <w:sz w:val="24"/>
                        </w:rPr>
                        <w:t xml:space="preserve"> Mode « veille</w:t>
                      </w:r>
                      <w:r w:rsidR="00AC20C5">
                        <w:rPr>
                          <w:rFonts w:eastAsia="Arial Unicode MS"/>
                          <w:sz w:val="24"/>
                        </w:rPr>
                        <w:t xml:space="preserve"> active</w:t>
                      </w:r>
                      <w:r w:rsidR="005A526C">
                        <w:rPr>
                          <w:rFonts w:eastAsia="Arial Unicode MS"/>
                          <w:sz w:val="24"/>
                        </w:rPr>
                        <w:t> » déclenché </w:t>
                      </w:r>
                    </w:p>
                    <w:p w:rsidR="00EE4855" w:rsidRPr="00D14B18" w:rsidRDefault="00C05FCE" w:rsidP="00E13662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7968801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662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EE4855" w:rsidRPr="00D14B1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Activer </w:t>
                      </w:r>
                      <w:r w:rsidR="00B91134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le</w:t>
                      </w:r>
                      <w:r w:rsidR="00EE4855" w:rsidRPr="00D14B1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</w:t>
                      </w:r>
                      <w:r w:rsidR="00EE4855" w:rsidRPr="00D14B18">
                        <w:rPr>
                          <w:rFonts w:asciiTheme="minorHAnsi" w:eastAsia="Times New Roman" w:hAnsiTheme="minorHAnsi" w:cstheme="minorHAnsi"/>
                          <w:b/>
                          <w:color w:val="auto"/>
                        </w:rPr>
                        <w:t>plan bleu</w:t>
                      </w:r>
                      <w:r w:rsidR="00EE4855" w:rsidRPr="00D14B1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;</w:t>
                      </w:r>
                    </w:p>
                    <w:p w:rsidR="00EE4855" w:rsidRPr="00D14B18" w:rsidRDefault="00C05FCE" w:rsidP="00E13662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2050259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662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D14B18" w:rsidRPr="00D14B1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Mettre en œuvre le </w:t>
                      </w:r>
                      <w:r w:rsidR="00EE4855" w:rsidRPr="00D14B18">
                        <w:rPr>
                          <w:rFonts w:asciiTheme="minorHAnsi" w:eastAsia="Times New Roman" w:hAnsiTheme="minorHAnsi" w:cstheme="minorHAnsi"/>
                          <w:b/>
                          <w:color w:val="auto"/>
                        </w:rPr>
                        <w:t>Document Unique d’Evaluation des Risques</w:t>
                      </w:r>
                      <w:r w:rsidR="00EE4855" w:rsidRPr="00D14B1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</w:p>
                    <w:p w:rsidR="00EE4855" w:rsidRPr="00224B17" w:rsidRDefault="00C05FCE" w:rsidP="00E13662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auto"/>
                          </w:rPr>
                          <w:id w:val="489916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662" w:rsidRPr="00224B17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EE4855" w:rsidRPr="00224B1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Définir une </w:t>
                      </w:r>
                      <w:r w:rsidR="00EE4855" w:rsidRPr="00224B1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procédure de gestion de l’épisode COVID-19</w:t>
                      </w:r>
                      <w:r w:rsidR="00EE4855" w:rsidRPr="00224B17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;</w:t>
                      </w:r>
                    </w:p>
                    <w:p w:rsidR="00EE4855" w:rsidRPr="00E13662" w:rsidRDefault="00C05FCE" w:rsidP="00E13662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after="0"/>
                        <w:ind w:right="106"/>
                        <w:jc w:val="both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8784628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662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E4855" w:rsidRPr="00E13662">
                        <w:rPr>
                          <w:rFonts w:cstheme="minorHAnsi"/>
                        </w:rPr>
                        <w:t xml:space="preserve">Actualiser </w:t>
                      </w:r>
                      <w:r w:rsidR="00B91134" w:rsidRPr="00E13662">
                        <w:rPr>
                          <w:rFonts w:cstheme="minorHAnsi"/>
                        </w:rPr>
                        <w:t>le</w:t>
                      </w:r>
                      <w:r w:rsidR="00EE4855" w:rsidRPr="00E13662">
                        <w:rPr>
                          <w:rFonts w:cstheme="minorHAnsi"/>
                        </w:rPr>
                        <w:t xml:space="preserve"> </w:t>
                      </w:r>
                      <w:r w:rsidR="00EE4855" w:rsidRPr="00E13662">
                        <w:rPr>
                          <w:rFonts w:cstheme="minorHAnsi"/>
                          <w:b/>
                        </w:rPr>
                        <w:t>plan de continuité de l’activité</w:t>
                      </w:r>
                      <w:r w:rsidR="00EE4855" w:rsidRPr="00E13662">
                        <w:rPr>
                          <w:rFonts w:cstheme="minorHAnsi"/>
                        </w:rPr>
                        <w:t xml:space="preserve"> (sur la base d’un absentéisme de 20% cf. MINSANTE 2020-24) ;</w:t>
                      </w:r>
                    </w:p>
                    <w:p w:rsidR="00EE4855" w:rsidRPr="00E13662" w:rsidRDefault="00C05FCE" w:rsidP="00E13662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841053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662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E4855" w:rsidRPr="00E13662">
                        <w:rPr>
                          <w:rFonts w:cstheme="minorHAnsi"/>
                        </w:rPr>
                        <w:t xml:space="preserve">Désigner un </w:t>
                      </w:r>
                      <w:r w:rsidR="00EE4855" w:rsidRPr="00E13662">
                        <w:rPr>
                          <w:rFonts w:cstheme="minorHAnsi"/>
                          <w:b/>
                        </w:rPr>
                        <w:t>référent COVID-19</w:t>
                      </w:r>
                      <w:r w:rsidR="00DB5EE5" w:rsidRPr="00E13662">
                        <w:rPr>
                          <w:rFonts w:cstheme="minorHAnsi"/>
                          <w:b/>
                        </w:rPr>
                        <w:t xml:space="preserve"> (interlocuteur de l’ARS)</w:t>
                      </w:r>
                      <w:r w:rsidR="00EE4855" w:rsidRPr="00E13662">
                        <w:rPr>
                          <w:rFonts w:cstheme="minorHAnsi"/>
                        </w:rPr>
                        <w:t xml:space="preserve"> ;</w:t>
                      </w:r>
                    </w:p>
                    <w:p w:rsidR="00EE4855" w:rsidRPr="00E13662" w:rsidRDefault="00C05FCE" w:rsidP="00E13662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1615199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662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21158A" w:rsidRPr="00E13662">
                        <w:rPr>
                          <w:rFonts w:cstheme="minorHAnsi"/>
                        </w:rPr>
                        <w:t>Recenser et r</w:t>
                      </w:r>
                      <w:r w:rsidR="00EE4855" w:rsidRPr="00E13662">
                        <w:rPr>
                          <w:rFonts w:cstheme="minorHAnsi"/>
                        </w:rPr>
                        <w:t xml:space="preserve">éactiver les </w:t>
                      </w:r>
                      <w:r w:rsidR="00EE4855" w:rsidRPr="00E13662">
                        <w:rPr>
                          <w:rFonts w:cstheme="minorHAnsi"/>
                          <w:b/>
                        </w:rPr>
                        <w:t>coopérations renforcées entre établissements</w:t>
                      </w:r>
                      <w:r w:rsidR="00D14B18" w:rsidRPr="00E13662">
                        <w:rPr>
                          <w:rFonts w:cstheme="minorHAnsi"/>
                          <w:b/>
                        </w:rPr>
                        <w:t xml:space="preserve"> du territoire </w:t>
                      </w:r>
                      <w:r w:rsidR="00D14B18" w:rsidRPr="00E13662">
                        <w:rPr>
                          <w:rFonts w:cstheme="minorHAnsi"/>
                        </w:rPr>
                        <w:t>(</w:t>
                      </w:r>
                      <w:r w:rsidR="00EE4855" w:rsidRPr="00E13662">
                        <w:rPr>
                          <w:rFonts w:cstheme="minorHAnsi"/>
                        </w:rPr>
                        <w:t>sani</w:t>
                      </w:r>
                      <w:r w:rsidR="00D14B18" w:rsidRPr="00E13662">
                        <w:rPr>
                          <w:rFonts w:cstheme="minorHAnsi"/>
                        </w:rPr>
                        <w:t>taires, médico-sociaux, sociaux)</w:t>
                      </w:r>
                      <w:r w:rsidR="00EE4855" w:rsidRPr="00E13662">
                        <w:rPr>
                          <w:rFonts w:cstheme="minorHAnsi"/>
                        </w:rPr>
                        <w:t xml:space="preserve"> et au sein de l’OG</w:t>
                      </w:r>
                      <w:r w:rsidR="00D14B18" w:rsidRPr="00E13662">
                        <w:rPr>
                          <w:rFonts w:cstheme="minorHAnsi"/>
                        </w:rPr>
                        <w:t> ;</w:t>
                      </w:r>
                    </w:p>
                    <w:p w:rsidR="008C5D1C" w:rsidRDefault="00C05FCE" w:rsidP="00E13662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="Calibri" w:hAnsi="Calibri" w:cs="Calibri"/>
                          <w:color w:val="auto"/>
                        </w:rPr>
                      </w:pPr>
                      <w:sdt>
                        <w:sdtPr>
                          <w:rPr>
                            <w:rFonts w:ascii="Calibri" w:hAnsi="Calibri" w:cs="Calibri"/>
                            <w:color w:val="auto"/>
                          </w:rPr>
                          <w:id w:val="877582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13662">
                            <w:rPr>
                              <w:rFonts w:ascii="MS Gothic" w:eastAsia="MS Gothic" w:hAnsi="MS Gothic" w:cs="Calibr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0439D4">
                        <w:rPr>
                          <w:rFonts w:ascii="Calibri" w:hAnsi="Calibri" w:cs="Calibri"/>
                          <w:color w:val="auto"/>
                        </w:rPr>
                        <w:t>Limiter</w:t>
                      </w:r>
                      <w:r w:rsidR="008372BC">
                        <w:rPr>
                          <w:rFonts w:ascii="Calibri" w:hAnsi="Calibri" w:cs="Calibri"/>
                          <w:color w:val="auto"/>
                        </w:rPr>
                        <w:t xml:space="preserve"> les ad</w:t>
                      </w:r>
                      <w:r w:rsidR="008C5D1C" w:rsidRPr="00C17262">
                        <w:rPr>
                          <w:rFonts w:ascii="Calibri" w:hAnsi="Calibri" w:cs="Calibri"/>
                          <w:color w:val="auto"/>
                        </w:rPr>
                        <w:t>missions</w:t>
                      </w:r>
                      <w:r w:rsidR="00C17262" w:rsidRPr="00C17262">
                        <w:rPr>
                          <w:rFonts w:ascii="Calibri" w:hAnsi="Calibri" w:cs="Calibri"/>
                          <w:color w:val="auto"/>
                        </w:rPr>
                        <w:t> ;</w:t>
                      </w:r>
                    </w:p>
                    <w:p w:rsidR="000B22AE" w:rsidRPr="000B22AE" w:rsidRDefault="00C05FCE" w:rsidP="000B22A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id w:val="15327539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39D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439D4" w:rsidRPr="000B22AE">
                        <w:rPr>
                          <w:sz w:val="20"/>
                          <w:szCs w:val="20"/>
                        </w:rPr>
                        <w:t>Interdiction des visites sauf dérogations</w:t>
                      </w:r>
                      <w:r w:rsidR="00AC20C5">
                        <w:rPr>
                          <w:sz w:val="20"/>
                          <w:szCs w:val="20"/>
                        </w:rPr>
                        <w:t xml:space="preserve"> restrictives</w:t>
                      </w:r>
                    </w:p>
                    <w:p w:rsidR="00B103ED" w:rsidRDefault="00C05FCE" w:rsidP="000B22AE">
                      <w:pPr>
                        <w:spacing w:after="0"/>
                        <w:rPr>
                          <w:rFonts w:ascii="Calibri" w:eastAsiaTheme="majorEastAsia" w:hAnsi="Calibri" w:cs="Calibri"/>
                        </w:rPr>
                      </w:pPr>
                      <w:sdt>
                        <w:sdtPr>
                          <w:rPr>
                            <w:rFonts w:ascii="Calibri" w:eastAsiaTheme="majorEastAsia" w:hAnsi="Calibri" w:cs="Calibri"/>
                            <w:sz w:val="20"/>
                            <w:szCs w:val="20"/>
                          </w:rPr>
                          <w:id w:val="2117784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22AE" w:rsidRPr="000B22AE">
                            <w:rPr>
                              <w:rFonts w:ascii="MS Gothic" w:eastAsia="MS Gothic" w:hAnsi="MS Gothic" w:cs="Calibr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B103ED" w:rsidRPr="000B22AE">
                        <w:rPr>
                          <w:rFonts w:ascii="Calibri" w:eastAsiaTheme="majorEastAsia" w:hAnsi="Calibri" w:cs="Calibri"/>
                          <w:sz w:val="20"/>
                          <w:szCs w:val="20"/>
                        </w:rPr>
                        <w:t>S’assurer que les dossiers administratifs des résidents soient à jour et complet (dont directives anticipées</w:t>
                      </w:r>
                      <w:r w:rsidR="00B103ED">
                        <w:rPr>
                          <w:rFonts w:ascii="Calibri" w:eastAsiaTheme="majorEastAsia" w:hAnsi="Calibri" w:cs="Calibri"/>
                        </w:rPr>
                        <w:t>)</w:t>
                      </w:r>
                      <w:r w:rsidR="00C17262">
                        <w:rPr>
                          <w:rFonts w:ascii="Calibri" w:eastAsiaTheme="majorEastAsia" w:hAnsi="Calibri" w:cs="Calibri"/>
                        </w:rPr>
                        <w:t>.</w:t>
                      </w:r>
                    </w:p>
                    <w:p w:rsidR="00DB5EE5" w:rsidRDefault="00C05FCE" w:rsidP="008E28DE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-2134551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22AE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0B22AE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Red</w:t>
                      </w:r>
                      <w:r w:rsidR="000B22AE" w:rsidRPr="00B103ED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éfinir le</w:t>
                      </w:r>
                      <w:r w:rsidR="000B22AE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s </w:t>
                      </w:r>
                      <w:r w:rsidR="000B22AE" w:rsidRPr="00AB3D4A">
                        <w:rPr>
                          <w:rFonts w:asciiTheme="minorHAnsi" w:eastAsia="Times New Roman" w:hAnsiTheme="minorHAnsi" w:cstheme="minorHAnsi"/>
                          <w:b/>
                          <w:color w:val="auto"/>
                        </w:rPr>
                        <w:t>plans de soins</w:t>
                      </w:r>
                      <w:r w:rsidR="000B22AE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des rési</w:t>
                      </w:r>
                      <w:r w:rsidR="008E28DE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dents </w:t>
                      </w:r>
                    </w:p>
                    <w:p w:rsidR="009B4D66" w:rsidRPr="00440984" w:rsidRDefault="009B4D66" w:rsidP="009B4D66">
                      <w:pPr>
                        <w:pStyle w:val="Titre1"/>
                        <w:spacing w:before="0"/>
                        <w:rPr>
                          <w:sz w:val="24"/>
                        </w:rPr>
                      </w:pPr>
                      <w:r>
                        <w:rPr>
                          <w:rFonts w:eastAsia="Arial Unicode MS"/>
                          <w:sz w:val="24"/>
                        </w:rPr>
                        <w:t xml:space="preserve">Fonctionnement </w:t>
                      </w:r>
                      <w:r w:rsidRPr="00440984">
                        <w:rPr>
                          <w:rFonts w:eastAsia="Arial Unicode MS"/>
                          <w:sz w:val="24"/>
                        </w:rPr>
                        <w:t>:</w:t>
                      </w:r>
                      <w:r>
                        <w:rPr>
                          <w:rFonts w:eastAsia="Arial Unicode MS"/>
                          <w:sz w:val="24"/>
                        </w:rPr>
                        <w:t xml:space="preserve"> Information / communication </w:t>
                      </w:r>
                    </w:p>
                    <w:p w:rsidR="0021158A" w:rsidRPr="00C56808" w:rsidRDefault="0021158A" w:rsidP="00C01A5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rPr>
                          <w:rFonts w:ascii="Calibri" w:eastAsiaTheme="majorEastAsia" w:hAnsi="Calibri" w:cs="Calibri"/>
                          <w:b/>
                        </w:rPr>
                      </w:pPr>
                      <w:r w:rsidRPr="00C56808">
                        <w:rPr>
                          <w:rFonts w:ascii="Calibri" w:eastAsiaTheme="majorEastAsia" w:hAnsi="Calibri" w:cs="Calibri"/>
                          <w:b/>
                        </w:rPr>
                        <w:t>Personnel</w:t>
                      </w:r>
                      <w:r w:rsidR="00392907" w:rsidRPr="00C56808">
                        <w:rPr>
                          <w:rFonts w:ascii="Calibri" w:eastAsiaTheme="majorEastAsia" w:hAnsi="Calibri" w:cs="Calibri"/>
                          <w:b/>
                        </w:rPr>
                        <w:t>s</w:t>
                      </w:r>
                    </w:p>
                    <w:p w:rsidR="00C56808" w:rsidRPr="00C56808" w:rsidRDefault="00C05FCE" w:rsidP="00C56808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20"/>
                            <w:szCs w:val="20"/>
                          </w:rPr>
                          <w:id w:val="19060202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Sensibiliser tout </w:t>
                      </w:r>
                      <w:r w:rsidR="00D14B18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le </w:t>
                      </w:r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>personnel sur le Covid 19</w:t>
                      </w:r>
                      <w:r w:rsidR="000C0DA3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 au regard des évolutions des connaissances</w:t>
                      </w:r>
                      <w:r w:rsidR="00C17262" w:rsidRPr="00C56808">
                        <w:rPr>
                          <w:rFonts w:cstheme="minorHAnsi"/>
                          <w:sz w:val="18"/>
                          <w:szCs w:val="18"/>
                        </w:rPr>
                        <w:t> ;</w:t>
                      </w:r>
                    </w:p>
                    <w:p w:rsidR="009B4D66" w:rsidRPr="00C56808" w:rsidRDefault="00C05FCE" w:rsidP="00C56808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18"/>
                            <w:szCs w:val="18"/>
                          </w:rPr>
                          <w:id w:val="-1624300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 w:rsidRPr="00C56808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Informer tout le personnel </w:t>
                      </w:r>
                      <w:r w:rsidR="00D14B18" w:rsidRPr="00C56808">
                        <w:rPr>
                          <w:rFonts w:cstheme="minorHAnsi"/>
                          <w:sz w:val="18"/>
                          <w:szCs w:val="18"/>
                        </w:rPr>
                        <w:t>sur le</w:t>
                      </w:r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>s modalités de contamination (contact / gouttelette</w:t>
                      </w:r>
                      <w:r w:rsidR="0021158A" w:rsidRPr="00C56808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>)</w:t>
                      </w:r>
                      <w:r w:rsidR="00C17262" w:rsidRPr="00C5680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9B4D66" w:rsidRPr="00C56808" w:rsidRDefault="00C05FCE" w:rsidP="00C56808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18"/>
                            <w:szCs w:val="18"/>
                          </w:rPr>
                          <w:id w:val="-14874672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 w:rsidRPr="00C56808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Former tout le personnel aux procédures </w:t>
                      </w:r>
                      <w:r w:rsidR="00D14B18" w:rsidRPr="00C56808">
                        <w:rPr>
                          <w:rFonts w:cstheme="minorHAnsi"/>
                          <w:sz w:val="18"/>
                          <w:szCs w:val="18"/>
                        </w:rPr>
                        <w:t>du risque infectieux (mesures d’hygiène, mesures barrières, repérage des signes évocateurs Covid 19) et protocole à suivre si cas s</w:t>
                      </w:r>
                      <w:r w:rsidR="00491BCF" w:rsidRPr="00C56808">
                        <w:rPr>
                          <w:rFonts w:cstheme="minorHAnsi"/>
                          <w:sz w:val="18"/>
                          <w:szCs w:val="18"/>
                        </w:rPr>
                        <w:t>u</w:t>
                      </w:r>
                      <w:r w:rsidR="00D14B18" w:rsidRPr="00C56808">
                        <w:rPr>
                          <w:rFonts w:cstheme="minorHAnsi"/>
                          <w:sz w:val="18"/>
                          <w:szCs w:val="18"/>
                        </w:rPr>
                        <w:t>spect/déclaré</w:t>
                      </w:r>
                      <w:r w:rsidR="00C17262" w:rsidRPr="00C56808">
                        <w:rPr>
                          <w:rFonts w:cstheme="minorHAnsi"/>
                          <w:sz w:val="18"/>
                          <w:szCs w:val="18"/>
                        </w:rPr>
                        <w:t> ;</w:t>
                      </w:r>
                    </w:p>
                    <w:p w:rsidR="00C56808" w:rsidRDefault="00C05FCE" w:rsidP="00C56808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18"/>
                            <w:szCs w:val="18"/>
                          </w:rPr>
                          <w:id w:val="13994787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 w:rsidRPr="00C56808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>Vérifier les signalétiques et les affichages</w:t>
                      </w:r>
                      <w:r w:rsidR="008C39AA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 Covid 19</w:t>
                      </w:r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 au sein de l’EHPAD</w:t>
                      </w:r>
                      <w:r w:rsidR="00C17262" w:rsidRPr="00C5680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  <w:r w:rsidR="009B4D66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4D66" w:rsidRPr="00C56808" w:rsidRDefault="009B4D66" w:rsidP="00C56808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after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1158A" w:rsidRPr="00C56808" w:rsidRDefault="0021158A" w:rsidP="00C01A50">
                      <w:pPr>
                        <w:pStyle w:val="Paragraphedeliste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839"/>
                        </w:tabs>
                        <w:autoSpaceDE w:val="0"/>
                        <w:autoSpaceDN w:val="0"/>
                        <w:jc w:val="both"/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</w:pPr>
                      <w:r w:rsidRPr="00C56808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>Intervenant</w:t>
                      </w:r>
                      <w:r w:rsidR="00392907" w:rsidRPr="00C56808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>s</w:t>
                      </w:r>
                      <w:r w:rsidRPr="00C56808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 xml:space="preserve"> extérieur</w:t>
                      </w:r>
                      <w:r w:rsidR="00392907" w:rsidRPr="00C56808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>s</w:t>
                      </w:r>
                      <w:r w:rsidRPr="00C56808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 xml:space="preserve"> dont prestataire</w:t>
                      </w:r>
                      <w:r w:rsidR="006F53D6" w:rsidRPr="00C56808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 xml:space="preserve">s </w:t>
                      </w:r>
                    </w:p>
                    <w:p w:rsidR="0021158A" w:rsidRPr="00C56808" w:rsidRDefault="00C05FCE" w:rsidP="00C56808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18"/>
                            <w:szCs w:val="18"/>
                          </w:rPr>
                          <w:id w:val="-14322669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1158A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Communication </w:t>
                      </w:r>
                      <w:r w:rsidR="00C01A50" w:rsidRPr="00C56808">
                        <w:rPr>
                          <w:rFonts w:cstheme="minorHAnsi"/>
                          <w:sz w:val="18"/>
                          <w:szCs w:val="18"/>
                        </w:rPr>
                        <w:t>des modalités entrées/sorties de l’EHPAD</w:t>
                      </w:r>
                      <w:r w:rsidR="00C17262" w:rsidRPr="00C5680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21158A" w:rsidRPr="00C56808" w:rsidRDefault="0021158A" w:rsidP="00C01A50">
                      <w:pPr>
                        <w:pStyle w:val="Paragraphedeliste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839"/>
                        </w:tabs>
                        <w:autoSpaceDE w:val="0"/>
                        <w:autoSpaceDN w:val="0"/>
                        <w:jc w:val="both"/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</w:pPr>
                      <w:r w:rsidRPr="00C56808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>Famille</w:t>
                      </w:r>
                      <w:r w:rsidR="00392907" w:rsidRPr="00C56808">
                        <w:rPr>
                          <w:rFonts w:asciiTheme="minorHAnsi" w:hAnsiTheme="minorHAnsi" w:cstheme="minorHAnsi"/>
                          <w:b/>
                          <w:szCs w:val="18"/>
                        </w:rPr>
                        <w:t>s</w:t>
                      </w:r>
                    </w:p>
                    <w:p w:rsidR="00C01A50" w:rsidRPr="00C56808" w:rsidRDefault="00C05FCE" w:rsidP="00C56808">
                      <w:pPr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cstheme="minorHAnsi"/>
                            <w:sz w:val="18"/>
                            <w:szCs w:val="18"/>
                          </w:rPr>
                          <w:id w:val="803434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6808">
                            <w:rPr>
                              <w:rFonts w:ascii="MS Gothic" w:eastAsia="MS Gothic" w:hAnsi="MS Gothic" w:cstheme="minorHAnsi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C01A50" w:rsidRPr="00C56808">
                        <w:rPr>
                          <w:rFonts w:cstheme="minorHAnsi"/>
                          <w:sz w:val="18"/>
                          <w:szCs w:val="18"/>
                        </w:rPr>
                        <w:t>Plan de communication sur interdiction des visites (sauf cas de dérogation)</w:t>
                      </w:r>
                      <w:r w:rsidR="008C5D1C" w:rsidRPr="00C56808">
                        <w:rPr>
                          <w:rFonts w:cstheme="minorHAnsi"/>
                          <w:sz w:val="18"/>
                          <w:szCs w:val="18"/>
                        </w:rPr>
                        <w:t>/mesures de protection</w:t>
                      </w:r>
                      <w:r w:rsidR="00C01A50" w:rsidRPr="00C56808">
                        <w:rPr>
                          <w:rFonts w:cstheme="minorHAnsi"/>
                          <w:sz w:val="18"/>
                          <w:szCs w:val="18"/>
                        </w:rPr>
                        <w:t xml:space="preserve"> et modalités de maintien des liens sociaux / familiaux à distance</w:t>
                      </w:r>
                      <w:r w:rsidR="00C17262" w:rsidRPr="00C5680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70D4">
        <w:br w:type="page"/>
      </w:r>
    </w:p>
    <w:p w:rsidR="00E91797" w:rsidRDefault="00E9636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F7751" wp14:editId="4C4128E7">
                <wp:simplePos x="0" y="0"/>
                <wp:positionH relativeFrom="column">
                  <wp:posOffset>4769485</wp:posOffset>
                </wp:positionH>
                <wp:positionV relativeFrom="paragraph">
                  <wp:posOffset>-151765</wp:posOffset>
                </wp:positionV>
                <wp:extent cx="4781550" cy="6830060"/>
                <wp:effectExtent l="0" t="0" r="19050" b="2794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83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5F" w:rsidRPr="00E51D5F" w:rsidRDefault="00E51D5F" w:rsidP="00E51D5F">
                            <w:pPr>
                              <w:pStyle w:val="Titre1"/>
                              <w:rPr>
                                <w:rFonts w:eastAsia="Arial Unicode MS"/>
                                <w:sz w:val="24"/>
                                <w:szCs w:val="24"/>
                              </w:rPr>
                            </w:pPr>
                            <w:r w:rsidRPr="00E51D5F">
                              <w:rPr>
                                <w:rFonts w:eastAsia="Arial Unicode MS"/>
                                <w:sz w:val="24"/>
                                <w:szCs w:val="24"/>
                              </w:rPr>
                              <w:t>Ressources humaines</w:t>
                            </w:r>
                          </w:p>
                          <w:p w:rsidR="00E51D5F" w:rsidRPr="00E51D5F" w:rsidRDefault="00E51D5F" w:rsidP="00E51D5F">
                            <w:pPr>
                              <w:pStyle w:val="Paragraphedeliste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E51D5F" w:rsidRPr="00C62F10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6661400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8214EE" w:rsidRPr="00C62F10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Renforcer le personnel sur </w:t>
                            </w:r>
                            <w:r w:rsidR="00C373A9" w:rsidRPr="00C62F10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l</w:t>
                            </w:r>
                            <w:r w:rsidR="008214EE" w:rsidRPr="00C62F10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es actes essentiels identifiés auprès des résidents, renfort hygiène et nettoyage des locaux</w:t>
                            </w:r>
                            <w:r w:rsidR="00C373A9" w:rsidRPr="00C62F10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</w:p>
                          <w:p w:rsidR="00255C8B" w:rsidRPr="00255C8B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1350296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8214EE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Maintenir </w:t>
                            </w:r>
                            <w:r w:rsidR="00C62F10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le dispositif des </w:t>
                            </w:r>
                            <w:r w:rsidR="008214EE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IDE de nuit</w:t>
                            </w:r>
                            <w:r w:rsidR="00C62F10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 - </w:t>
                            </w:r>
                            <w:r w:rsidR="008214EE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A défaut, </w:t>
                            </w:r>
                            <w:r w:rsidR="00C62F10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anticiper des </w:t>
                            </w:r>
                            <w:r w:rsidR="008214EE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astreinte</w:t>
                            </w:r>
                            <w:r w:rsidR="00C62F10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s IDE</w:t>
                            </w:r>
                            <w:r w:rsidR="008214EE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(recrutement, mutualisation, coopération territoi</w:t>
                            </w:r>
                            <w:r w:rsidR="00C373A9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re) pour les soins palliatifs</w:t>
                            </w:r>
                            <w:r w:rsidR="00C62F10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</w:p>
                          <w:p w:rsidR="00843D88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-19718923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8214EE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Mobilis</w:t>
                            </w:r>
                            <w:r w:rsidR="00255C8B" w:rsidRP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er un pool en cas de besoin</w:t>
                            </w:r>
                            <w:r w:rsidR="00843D8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 ; </w:t>
                            </w:r>
                          </w:p>
                          <w:p w:rsidR="008214EE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1092665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843D8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Demander appui sécurité </w:t>
                            </w:r>
                            <w:r w:rsidR="00843D88" w:rsidRPr="00224B1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civile et/ou à des agents de sécurité sanitaire</w:t>
                            </w:r>
                            <w:r w:rsidR="006768B4" w:rsidRPr="00224B1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/</w:t>
                            </w:r>
                            <w:r w:rsidR="006768B4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Ange Gardien</w:t>
                            </w:r>
                          </w:p>
                          <w:p w:rsidR="00843D88" w:rsidRPr="00843D88" w:rsidRDefault="00843D88" w:rsidP="00843D88"/>
                          <w:p w:rsidR="00E51D5F" w:rsidRPr="00E51D5F" w:rsidRDefault="00E51D5F" w:rsidP="00E51D5F">
                            <w:pPr>
                              <w:pStyle w:val="Titre1"/>
                              <w:rPr>
                                <w:rFonts w:eastAsia="Arial Unicode MS"/>
                                <w:sz w:val="24"/>
                              </w:rPr>
                            </w:pPr>
                            <w:r w:rsidRPr="00E51D5F">
                              <w:rPr>
                                <w:rFonts w:eastAsia="Arial Unicode MS"/>
                                <w:sz w:val="24"/>
                              </w:rPr>
                              <w:t>Coopération</w:t>
                            </w:r>
                            <w:r w:rsidR="007D6C68">
                              <w:rPr>
                                <w:rFonts w:eastAsia="Arial Unicode MS"/>
                                <w:sz w:val="24"/>
                              </w:rPr>
                              <w:t>s</w:t>
                            </w:r>
                            <w:r w:rsidRPr="00E51D5F">
                              <w:rPr>
                                <w:rFonts w:eastAsia="Arial Unicode MS"/>
                                <w:sz w:val="24"/>
                              </w:rPr>
                              <w:t xml:space="preserve"> </w:t>
                            </w:r>
                          </w:p>
                          <w:p w:rsidR="008214EE" w:rsidRPr="00843D88" w:rsidRDefault="008214EE" w:rsidP="00562382">
                            <w:pPr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</w:pPr>
                            <w:r w:rsidRPr="00843D88">
                              <w:rPr>
                                <w:rFonts w:eastAsiaTheme="majorEastAsia" w:cstheme="minorHAnsi"/>
                                <w:sz w:val="20"/>
                                <w:szCs w:val="20"/>
                              </w:rPr>
                              <w:t>Mobiliser les ressources du territoire :</w:t>
                            </w:r>
                          </w:p>
                          <w:p w:rsidR="00843D88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195590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843D88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SI / TLM EM </w:t>
                            </w:r>
                          </w:p>
                          <w:p w:rsidR="006768B4" w:rsidRPr="006768B4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748234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843D88" w:rsidRPr="006768B4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EM Soins palliatifs</w:t>
                            </w:r>
                          </w:p>
                          <w:p w:rsidR="00843D88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-1766073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6768B4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Retex</w:t>
                            </w:r>
                            <w:proofErr w:type="spellEnd"/>
                            <w:r w:rsidR="006768B4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GEPP – EHPAD </w:t>
                            </w:r>
                          </w:p>
                          <w:p w:rsidR="006B4DFA" w:rsidRDefault="007D115B" w:rsidP="006B4DFA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1243297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DFA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6B4DFA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CPIAS</w:t>
                            </w:r>
                          </w:p>
                          <w:p w:rsidR="006B4DFA" w:rsidRPr="006B4DFA" w:rsidRDefault="006B4DFA" w:rsidP="006B4DFA"/>
                          <w:p w:rsidR="00E1497E" w:rsidRDefault="00E1497E" w:rsidP="00E1497E">
                            <w:pPr>
                              <w:pStyle w:val="NormalWeb"/>
                              <w:spacing w:before="0" w:beforeAutospacing="0" w:after="0" w:afterAutospacing="0"/>
                              <w:ind w:left="39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E1497E" w:rsidRDefault="00E1497E" w:rsidP="00E1497E">
                            <w:pPr>
                              <w:pStyle w:val="NormalWeb"/>
                              <w:spacing w:before="0" w:beforeAutospacing="0" w:after="0" w:afterAutospacing="0"/>
                              <w:ind w:left="399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090CBC" w:rsidRDefault="00090CBC" w:rsidP="00562382"/>
                          <w:p w:rsidR="008214EE" w:rsidRDefault="008214EE" w:rsidP="00562382"/>
                          <w:p w:rsidR="00E51D5F" w:rsidRDefault="00E51D5F" w:rsidP="00562382">
                            <w:pPr>
                              <w:pStyle w:val="Paragraphedeliste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75.55pt;margin-top:-11.95pt;width:376.5pt;height:5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">
                <v:textbox>
                  <w:txbxContent>
                    <w:p w:rsidR="00E51D5F" w:rsidRPr="00E51D5F" w:rsidRDefault="00E51D5F" w:rsidP="00E51D5F">
                      <w:pPr>
                        <w:pStyle w:val="Titre1"/>
                        <w:rPr>
                          <w:rFonts w:eastAsia="Arial Unicode MS"/>
                          <w:sz w:val="24"/>
                          <w:szCs w:val="24"/>
                        </w:rPr>
                      </w:pPr>
                      <w:r w:rsidRPr="00E51D5F">
                        <w:rPr>
                          <w:rFonts w:eastAsia="Arial Unicode MS"/>
                          <w:sz w:val="24"/>
                          <w:szCs w:val="24"/>
                        </w:rPr>
                        <w:t>Ressources humaines</w:t>
                      </w:r>
                    </w:p>
                    <w:p w:rsidR="00E51D5F" w:rsidRPr="00E51D5F" w:rsidRDefault="00E51D5F" w:rsidP="00E51D5F">
                      <w:pPr>
                        <w:pStyle w:val="Paragraphedeliste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E51D5F" w:rsidRPr="00C62F10" w:rsidRDefault="00C05FCE" w:rsidP="00BA4490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6661400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8214EE" w:rsidRPr="00C62F10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Renforcer le personnel sur </w:t>
                      </w:r>
                      <w:r w:rsidR="00C373A9" w:rsidRPr="00C62F10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l</w:t>
                      </w:r>
                      <w:r w:rsidR="008214EE" w:rsidRPr="00C62F10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es actes essentiels identifiés auprès des résidents, renfort hygiène et nettoyage des locaux</w:t>
                      </w:r>
                      <w:r w:rsidR="00C373A9" w:rsidRPr="00C62F10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</w:p>
                    <w:p w:rsidR="00255C8B" w:rsidRPr="00255C8B" w:rsidRDefault="00C05FCE" w:rsidP="00BA4490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13502966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8214EE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Maintenir </w:t>
                      </w:r>
                      <w:r w:rsidR="00C62F10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le dispositif des </w:t>
                      </w:r>
                      <w:r w:rsidR="008214EE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IDE de nuit</w:t>
                      </w:r>
                      <w:r w:rsidR="00C62F10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 - </w:t>
                      </w:r>
                      <w:r w:rsidR="008214EE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A défaut, </w:t>
                      </w:r>
                      <w:r w:rsidR="00C62F10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anticiper des </w:t>
                      </w:r>
                      <w:r w:rsidR="008214EE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astreinte</w:t>
                      </w:r>
                      <w:r w:rsidR="00C62F10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s IDE</w:t>
                      </w:r>
                      <w:r w:rsidR="008214EE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(recrutement, mutualisation, coopération territoi</w:t>
                      </w:r>
                      <w:r w:rsidR="00C373A9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re) pour les soins palliatifs</w:t>
                      </w:r>
                      <w:r w:rsidR="00C62F10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</w:p>
                    <w:p w:rsidR="00843D88" w:rsidRDefault="00C05FCE" w:rsidP="00BA4490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-19718923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8214EE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Mobilis</w:t>
                      </w:r>
                      <w:r w:rsidR="00255C8B" w:rsidRP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er un pool en cas de besoin</w:t>
                      </w:r>
                      <w:r w:rsidR="00843D8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 ; </w:t>
                      </w:r>
                    </w:p>
                    <w:p w:rsidR="008214EE" w:rsidRDefault="00C05FCE" w:rsidP="00BA4490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1092665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843D8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Demander appui sécurité </w:t>
                      </w:r>
                      <w:r w:rsidR="00843D88" w:rsidRPr="00224B1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civile et/ou à des agents de sécurité sanitaire</w:t>
                      </w:r>
                      <w:r w:rsidR="006768B4" w:rsidRPr="00224B1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/</w:t>
                      </w:r>
                      <w:r w:rsidR="006768B4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Ange Gardien</w:t>
                      </w:r>
                    </w:p>
                    <w:p w:rsidR="00843D88" w:rsidRPr="00843D88" w:rsidRDefault="00843D88" w:rsidP="00843D88"/>
                    <w:p w:rsidR="00E51D5F" w:rsidRPr="00E51D5F" w:rsidRDefault="00E51D5F" w:rsidP="00E51D5F">
                      <w:pPr>
                        <w:pStyle w:val="Titre1"/>
                        <w:rPr>
                          <w:rFonts w:eastAsia="Arial Unicode MS"/>
                          <w:sz w:val="24"/>
                        </w:rPr>
                      </w:pPr>
                      <w:r w:rsidRPr="00E51D5F">
                        <w:rPr>
                          <w:rFonts w:eastAsia="Arial Unicode MS"/>
                          <w:sz w:val="24"/>
                        </w:rPr>
                        <w:t>Coopération</w:t>
                      </w:r>
                      <w:r w:rsidR="007D6C68">
                        <w:rPr>
                          <w:rFonts w:eastAsia="Arial Unicode MS"/>
                          <w:sz w:val="24"/>
                        </w:rPr>
                        <w:t>s</w:t>
                      </w:r>
                      <w:r w:rsidRPr="00E51D5F">
                        <w:rPr>
                          <w:rFonts w:eastAsia="Arial Unicode MS"/>
                          <w:sz w:val="24"/>
                        </w:rPr>
                        <w:t xml:space="preserve"> </w:t>
                      </w:r>
                    </w:p>
                    <w:p w:rsidR="008214EE" w:rsidRPr="00843D88" w:rsidRDefault="008214EE" w:rsidP="00562382">
                      <w:pPr>
                        <w:rPr>
                          <w:rFonts w:eastAsiaTheme="majorEastAsia" w:cstheme="minorHAnsi"/>
                          <w:sz w:val="20"/>
                          <w:szCs w:val="20"/>
                        </w:rPr>
                      </w:pPr>
                      <w:r w:rsidRPr="00843D88">
                        <w:rPr>
                          <w:rFonts w:eastAsiaTheme="majorEastAsia" w:cstheme="minorHAnsi"/>
                          <w:sz w:val="20"/>
                          <w:szCs w:val="20"/>
                        </w:rPr>
                        <w:t>Mobiliser les ressources du territoire :</w:t>
                      </w:r>
                    </w:p>
                    <w:p w:rsidR="00843D88" w:rsidRDefault="00C05FCE" w:rsidP="00BA4490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195590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843D88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SI / TLM EM </w:t>
                      </w:r>
                    </w:p>
                    <w:p w:rsidR="006768B4" w:rsidRPr="006768B4" w:rsidRDefault="00C05FCE" w:rsidP="00BA4490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748234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843D88" w:rsidRPr="006768B4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EM Soins palliatifs</w:t>
                      </w:r>
                    </w:p>
                    <w:p w:rsidR="00843D88" w:rsidRDefault="00C05FCE" w:rsidP="00BA4490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-1766073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6768B4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Retex GEPP – EHPAD </w:t>
                      </w:r>
                    </w:p>
                    <w:p w:rsidR="006B4DFA" w:rsidRDefault="00C05FCE" w:rsidP="006B4DFA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12432976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4DFA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6B4DFA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CPIAS</w:t>
                      </w:r>
                    </w:p>
                    <w:p w:rsidR="006B4DFA" w:rsidRPr="006B4DFA" w:rsidRDefault="006B4DFA" w:rsidP="006B4DFA"/>
                    <w:p w:rsidR="00E1497E" w:rsidRDefault="00E1497E" w:rsidP="00E1497E">
                      <w:pPr>
                        <w:pStyle w:val="NormalWeb"/>
                        <w:spacing w:before="0" w:beforeAutospacing="0" w:after="0" w:afterAutospacing="0"/>
                        <w:ind w:left="39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E1497E" w:rsidRDefault="00E1497E" w:rsidP="00E1497E">
                      <w:pPr>
                        <w:pStyle w:val="NormalWeb"/>
                        <w:spacing w:before="0" w:beforeAutospacing="0" w:after="0" w:afterAutospacing="0"/>
                        <w:ind w:left="399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:rsidR="00090CBC" w:rsidRDefault="00090CBC" w:rsidP="00562382"/>
                    <w:p w:rsidR="008214EE" w:rsidRDefault="008214EE" w:rsidP="00562382"/>
                    <w:p w:rsidR="00E51D5F" w:rsidRDefault="00E51D5F" w:rsidP="00562382">
                      <w:pPr>
                        <w:pStyle w:val="Paragraphedeliste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F344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15A50" wp14:editId="04D2AE25">
                <wp:simplePos x="0" y="0"/>
                <wp:positionH relativeFrom="column">
                  <wp:posOffset>-33103</wp:posOffset>
                </wp:positionH>
                <wp:positionV relativeFrom="paragraph">
                  <wp:posOffset>-151268</wp:posOffset>
                </wp:positionV>
                <wp:extent cx="4800600" cy="6830170"/>
                <wp:effectExtent l="0" t="0" r="19050" b="279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3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F7" w:rsidRPr="00440984" w:rsidRDefault="005E5FF7" w:rsidP="005E5FF7">
                            <w:pPr>
                              <w:pStyle w:val="Titre1"/>
                              <w:spacing w:before="0" w:after="0"/>
                              <w:rPr>
                                <w:rFonts w:eastAsia="Arial Unicode MS"/>
                                <w:sz w:val="24"/>
                              </w:rPr>
                            </w:pPr>
                            <w:r w:rsidRPr="00440984">
                              <w:rPr>
                                <w:rFonts w:eastAsia="Arial Unicode MS"/>
                                <w:sz w:val="24"/>
                              </w:rPr>
                              <w:t xml:space="preserve">Hygiène : Renforcement des mesures </w:t>
                            </w:r>
                            <w:r>
                              <w:rPr>
                                <w:rFonts w:eastAsia="Arial Unicode MS"/>
                                <w:sz w:val="24"/>
                              </w:rPr>
                              <w:t xml:space="preserve"> </w:t>
                            </w:r>
                          </w:p>
                          <w:p w:rsidR="00AC20C5" w:rsidRDefault="00AC20C5" w:rsidP="00AC20C5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ind w:left="838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</w:p>
                          <w:p w:rsidR="005E5FF7" w:rsidRPr="00FB31F1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-764604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5E5FF7" w:rsidRPr="00FB31F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Mesures barrières renforcées dans tout l’établissement (parties privatives</w:t>
                            </w:r>
                            <w:r w:rsidR="00C17262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/</w:t>
                            </w:r>
                            <w:r w:rsidR="005E5FF7" w:rsidRPr="00FB31F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collectives – </w:t>
                            </w:r>
                            <w:r w:rsidR="005E5FF7" w:rsidRPr="00C17262">
                              <w:rPr>
                                <w:rFonts w:asciiTheme="minorHAnsi" w:eastAsia="Times New Roman" w:hAnsiTheme="minorHAnsi" w:cstheme="minorHAnsi"/>
                                <w:color w:val="auto"/>
                                <w:u w:val="single"/>
                              </w:rPr>
                              <w:t>sans omettre</w:t>
                            </w:r>
                            <w:r w:rsidR="005E5FF7" w:rsidRPr="00FB31F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les locaux </w:t>
                            </w:r>
                            <w:r w:rsidR="00C17262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de la </w:t>
                            </w:r>
                            <w:r w:rsidR="005E5FF7" w:rsidRPr="00FB31F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logistique et des </w:t>
                            </w:r>
                            <w:r w:rsidR="00C17262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personnels</w:t>
                            </w:r>
                            <w:r w:rsidR="005E5FF7" w:rsidRPr="00FB31F1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)</w:t>
                            </w:r>
                            <w:r w:rsidR="00C17262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 ;</w:t>
                            </w:r>
                          </w:p>
                          <w:p w:rsidR="00C62F10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5505857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A4490" w:rsidRPr="00224B17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AC20C5" w:rsidRPr="00224B1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Activer dès à présent une zone S</w:t>
                            </w:r>
                            <w:r w:rsidR="005E5FF7" w:rsidRPr="00224B1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as à partir de l’entrée/sortie de service du personnel de l’EHPAD (en extérieur ou à défaut en intérieur avec marche en avant vers les vestiaires</w:t>
                            </w:r>
                            <w:r w:rsidR="00C62F10" w:rsidRPr="00224B17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) ;</w:t>
                            </w:r>
                            <w:r w:rsidR="00C62F10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</w:t>
                            </w:r>
                          </w:p>
                          <w:p w:rsidR="005E5FF7" w:rsidRDefault="007D115B" w:rsidP="00BA4490">
                            <w:pPr>
                              <w:pStyle w:val="Titre8"/>
                              <w:keepNext w:val="0"/>
                              <w:keepLines w:val="0"/>
                              <w:widowControl w:val="0"/>
                              <w:tabs>
                                <w:tab w:val="left" w:pos="839"/>
                              </w:tabs>
                              <w:autoSpaceDE w:val="0"/>
                              <w:autoSpaceDN w:val="0"/>
                              <w:spacing w:before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</w:pPr>
                            <w:sdt>
                              <w:sdtPr>
                                <w:rPr>
                                  <w:rFonts w:asciiTheme="minorHAnsi" w:eastAsia="Times New Roman" w:hAnsiTheme="minorHAnsi" w:cstheme="minorHAnsi"/>
                                  <w:color w:val="auto"/>
                                </w:rPr>
                                <w:id w:val="962310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021">
                                  <w:rPr>
                                    <w:rFonts w:ascii="MS Gothic" w:eastAsia="MS Gothic" w:hAnsi="MS Gothic" w:cstheme="minorHAnsi" w:hint="eastAsia"/>
                                    <w:color w:val="auto"/>
                                  </w:rPr>
                                  <w:t>☐</w:t>
                                </w:r>
                              </w:sdtContent>
                            </w:sdt>
                            <w:r w:rsidR="00C62F10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Mettre en place un dispositif temporaire pour les familles assurant le lavage des linges de leurs proches</w:t>
                            </w:r>
                            <w:r w:rsidR="00255C8B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 xml:space="preserve"> (recours interne, prestataire extérieur, ESAT, CHU…)</w:t>
                            </w:r>
                            <w:r w:rsidR="00C62F10">
                              <w:rPr>
                                <w:rFonts w:asciiTheme="minorHAnsi" w:eastAsia="Times New Roman" w:hAnsiTheme="minorHAnsi" w:cstheme="minorHAnsi"/>
                                <w:color w:val="auto"/>
                              </w:rPr>
                              <w:t>.</w:t>
                            </w:r>
                          </w:p>
                          <w:p w:rsidR="00255C8B" w:rsidRDefault="00255C8B" w:rsidP="00C62F10">
                            <w:pPr>
                              <w:pStyle w:val="Titre2"/>
                              <w:spacing w:before="0" w:beforeAutospacing="0" w:after="0" w:afterAutospacing="0"/>
                              <w:jc w:val="both"/>
                              <w:rPr>
                                <w:b w:val="0"/>
                                <w:color w:val="FF0000"/>
                              </w:rPr>
                            </w:pPr>
                          </w:p>
                          <w:p w:rsidR="006F0E67" w:rsidRPr="00C62F10" w:rsidRDefault="00C62F10" w:rsidP="00C62F10">
                            <w:pPr>
                              <w:pStyle w:val="Titre2"/>
                              <w:spacing w:before="0" w:beforeAutospacing="0" w:after="0" w:afterAutospacing="0"/>
                              <w:jc w:val="both"/>
                              <w:rPr>
                                <w:b w:val="0"/>
                                <w:color w:val="FF0000"/>
                              </w:rPr>
                            </w:pPr>
                            <w:r w:rsidRPr="00C62F10">
                              <w:rPr>
                                <w:b w:val="0"/>
                                <w:color w:val="FF0000"/>
                              </w:rPr>
                              <w:t>VIGILANCE : Pas de retour du linge</w:t>
                            </w:r>
                            <w:r>
                              <w:rPr>
                                <w:b w:val="0"/>
                                <w:color w:val="FF0000"/>
                              </w:rPr>
                              <w:t xml:space="preserve"> sale</w:t>
                            </w:r>
                            <w:r w:rsidRPr="00C62F10">
                              <w:rPr>
                                <w:b w:val="0"/>
                                <w:color w:val="FF0000"/>
                              </w:rPr>
                              <w:t xml:space="preserve"> des résidents pour nettoyage par les familles</w:t>
                            </w:r>
                            <w:r w:rsidR="00255C8B">
                              <w:rPr>
                                <w:b w:val="0"/>
                                <w:color w:val="FF0000"/>
                              </w:rPr>
                              <w:t xml:space="preserve"> si </w:t>
                            </w:r>
                            <w:proofErr w:type="spellStart"/>
                            <w:r w:rsidR="00255C8B">
                              <w:rPr>
                                <w:b w:val="0"/>
                                <w:color w:val="FF0000"/>
                              </w:rPr>
                              <w:t>Covid</w:t>
                            </w:r>
                            <w:proofErr w:type="spellEnd"/>
                            <w:r w:rsidR="00255C8B">
                              <w:rPr>
                                <w:b w:val="0"/>
                                <w:color w:val="FF0000"/>
                              </w:rPr>
                              <w:t xml:space="preserve"> 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2.6pt;margin-top:-11.9pt;width:378pt;height:53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">
                <v:textbox>
                  <w:txbxContent>
                    <w:p w:rsidR="005E5FF7" w:rsidRPr="00440984" w:rsidRDefault="005E5FF7" w:rsidP="005E5FF7">
                      <w:pPr>
                        <w:pStyle w:val="Titre1"/>
                        <w:spacing w:before="0" w:after="0"/>
                        <w:rPr>
                          <w:rFonts w:eastAsia="Arial Unicode MS"/>
                          <w:sz w:val="24"/>
                        </w:rPr>
                      </w:pPr>
                      <w:r w:rsidRPr="00440984">
                        <w:rPr>
                          <w:rFonts w:eastAsia="Arial Unicode MS"/>
                          <w:sz w:val="24"/>
                        </w:rPr>
                        <w:t xml:space="preserve">Hygiène : Renforcement des mesures </w:t>
                      </w:r>
                      <w:r>
                        <w:rPr>
                          <w:rFonts w:eastAsia="Arial Unicode MS"/>
                          <w:sz w:val="24"/>
                        </w:rPr>
                        <w:t xml:space="preserve"> </w:t>
                      </w:r>
                    </w:p>
                    <w:p w:rsidR="00AC20C5" w:rsidRDefault="00AC20C5" w:rsidP="00AC20C5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ind w:left="838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</w:p>
                    <w:p w:rsidR="005E5FF7" w:rsidRPr="00FB31F1" w:rsidRDefault="007D115B" w:rsidP="00BA4490">
                      <w:pPr>
                        <w:pStyle w:val="Titre8"/>
                        <w:keepNext w:val="0"/>
                        <w:keepLines w:val="0"/>
                        <w:widowControl w:val="0"/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-764604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5E5FF7" w:rsidRPr="00FB31F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Mesures barrières renforcées dans tout l’établissement (parties privatives</w:t>
                      </w:r>
                      <w:r w:rsidR="00C17262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/</w:t>
                      </w:r>
                      <w:r w:rsidR="005E5FF7" w:rsidRPr="00FB31F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collectives – </w:t>
                      </w:r>
                      <w:r w:rsidR="005E5FF7" w:rsidRPr="00C17262">
                        <w:rPr>
                          <w:rFonts w:asciiTheme="minorHAnsi" w:eastAsia="Times New Roman" w:hAnsiTheme="minorHAnsi" w:cstheme="minorHAnsi"/>
                          <w:color w:val="auto"/>
                          <w:u w:val="single"/>
                        </w:rPr>
                        <w:t>sans omettre</w:t>
                      </w:r>
                      <w:r w:rsidR="005E5FF7" w:rsidRPr="00FB31F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les locaux </w:t>
                      </w:r>
                      <w:r w:rsidR="00C17262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de la </w:t>
                      </w:r>
                      <w:r w:rsidR="005E5FF7" w:rsidRPr="00FB31F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logistique et des </w:t>
                      </w:r>
                      <w:r w:rsidR="00C17262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personnels</w:t>
                      </w:r>
                      <w:r w:rsidR="005E5FF7" w:rsidRPr="00FB31F1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)</w:t>
                      </w:r>
                      <w:r w:rsidR="00C17262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 ;</w:t>
                      </w:r>
                    </w:p>
                    <w:p w:rsidR="00C62F10" w:rsidRDefault="007D115B" w:rsidP="00BA4490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5505857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A4490" w:rsidRPr="00224B17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AC20C5" w:rsidRPr="00224B1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Activer dès à présent une zone S</w:t>
                      </w:r>
                      <w:r w:rsidR="005E5FF7" w:rsidRPr="00224B1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as à partir de l’entrée/sortie de service du personnel de l’EHPAD (en extérieur ou à défaut en intérieur avec marche en avant vers les vestiaires</w:t>
                      </w:r>
                      <w:r w:rsidR="00C62F10" w:rsidRPr="00224B17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) ;</w:t>
                      </w:r>
                      <w:r w:rsidR="00C62F10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</w:t>
                      </w:r>
                    </w:p>
                    <w:p w:rsidR="005E5FF7" w:rsidRDefault="007D115B" w:rsidP="00BA4490">
                      <w:pPr>
                        <w:pStyle w:val="Titre8"/>
                        <w:keepNext w:val="0"/>
                        <w:keepLines w:val="0"/>
                        <w:widowControl w:val="0"/>
                        <w:tabs>
                          <w:tab w:val="left" w:pos="839"/>
                        </w:tabs>
                        <w:autoSpaceDE w:val="0"/>
                        <w:autoSpaceDN w:val="0"/>
                        <w:spacing w:before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</w:pPr>
                      <w:sdt>
                        <w:sdtPr>
                          <w:rPr>
                            <w:rFonts w:asciiTheme="minorHAnsi" w:eastAsia="Times New Roman" w:hAnsiTheme="minorHAnsi" w:cstheme="minorHAnsi"/>
                            <w:color w:val="auto"/>
                          </w:rPr>
                          <w:id w:val="962310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F5021">
                            <w:rPr>
                              <w:rFonts w:ascii="MS Gothic" w:eastAsia="MS Gothic" w:hAnsi="MS Gothic" w:cstheme="minorHAnsi" w:hint="eastAsia"/>
                              <w:color w:val="auto"/>
                            </w:rPr>
                            <w:t>☐</w:t>
                          </w:r>
                        </w:sdtContent>
                      </w:sdt>
                      <w:r w:rsidR="00C62F10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Mettre en place un dispositif temporaire pour les familles assurant le lavage des linges de leurs proches</w:t>
                      </w:r>
                      <w:r w:rsidR="00255C8B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 xml:space="preserve"> (recours interne, prestataire extérieur, ESAT, CHU…)</w:t>
                      </w:r>
                      <w:r w:rsidR="00C62F10">
                        <w:rPr>
                          <w:rFonts w:asciiTheme="minorHAnsi" w:eastAsia="Times New Roman" w:hAnsiTheme="minorHAnsi" w:cstheme="minorHAnsi"/>
                          <w:color w:val="auto"/>
                        </w:rPr>
                        <w:t>.</w:t>
                      </w:r>
                    </w:p>
                    <w:p w:rsidR="00255C8B" w:rsidRDefault="00255C8B" w:rsidP="00C62F10">
                      <w:pPr>
                        <w:pStyle w:val="Titre2"/>
                        <w:spacing w:before="0" w:beforeAutospacing="0" w:after="0" w:afterAutospacing="0"/>
                        <w:jc w:val="both"/>
                        <w:rPr>
                          <w:b w:val="0"/>
                          <w:color w:val="FF0000"/>
                        </w:rPr>
                      </w:pPr>
                    </w:p>
                    <w:p w:rsidR="006F0E67" w:rsidRPr="00C62F10" w:rsidRDefault="00C62F10" w:rsidP="00C62F10">
                      <w:pPr>
                        <w:pStyle w:val="Titre2"/>
                        <w:spacing w:before="0" w:beforeAutospacing="0" w:after="0" w:afterAutospacing="0"/>
                        <w:jc w:val="both"/>
                        <w:rPr>
                          <w:b w:val="0"/>
                          <w:color w:val="FF0000"/>
                        </w:rPr>
                      </w:pPr>
                      <w:r w:rsidRPr="00C62F10">
                        <w:rPr>
                          <w:b w:val="0"/>
                          <w:color w:val="FF0000"/>
                        </w:rPr>
                        <w:t>VIGILANCE : Pas de retour du linge</w:t>
                      </w:r>
                      <w:r>
                        <w:rPr>
                          <w:b w:val="0"/>
                          <w:color w:val="FF0000"/>
                        </w:rPr>
                        <w:t xml:space="preserve"> sale</w:t>
                      </w:r>
                      <w:r w:rsidRPr="00C62F10">
                        <w:rPr>
                          <w:b w:val="0"/>
                          <w:color w:val="FF0000"/>
                        </w:rPr>
                        <w:t xml:space="preserve"> des résidents pour nettoyage par les familles</w:t>
                      </w:r>
                      <w:r w:rsidR="00255C8B">
                        <w:rPr>
                          <w:b w:val="0"/>
                          <w:color w:val="FF0000"/>
                        </w:rPr>
                        <w:t xml:space="preserve"> si </w:t>
                      </w:r>
                      <w:proofErr w:type="spellStart"/>
                      <w:r w:rsidR="00255C8B">
                        <w:rPr>
                          <w:b w:val="0"/>
                          <w:color w:val="FF0000"/>
                        </w:rPr>
                        <w:t>Covid</w:t>
                      </w:r>
                      <w:proofErr w:type="spellEnd"/>
                      <w:r w:rsidR="00255C8B">
                        <w:rPr>
                          <w:b w:val="0"/>
                          <w:color w:val="FF0000"/>
                        </w:rPr>
                        <w:t xml:space="preserve"> 19.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797" w:rsidSect="009D2976">
      <w:headerReference w:type="default" r:id="rId16"/>
      <w:pgSz w:w="16838" w:h="11906" w:orient="landscape"/>
      <w:pgMar w:top="178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5B" w:rsidRDefault="007D115B" w:rsidP="003C70D4">
      <w:pPr>
        <w:spacing w:after="0" w:line="240" w:lineRule="auto"/>
      </w:pPr>
      <w:r>
        <w:separator/>
      </w:r>
    </w:p>
  </w:endnote>
  <w:endnote w:type="continuationSeparator" w:id="0">
    <w:p w:rsidR="007D115B" w:rsidRDefault="007D115B" w:rsidP="003C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5B" w:rsidRDefault="007D115B" w:rsidP="003C70D4">
      <w:pPr>
        <w:spacing w:after="0" w:line="240" w:lineRule="auto"/>
      </w:pPr>
      <w:r>
        <w:separator/>
      </w:r>
    </w:p>
  </w:footnote>
  <w:footnote w:type="continuationSeparator" w:id="0">
    <w:p w:rsidR="007D115B" w:rsidRDefault="007D115B" w:rsidP="003C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0D4" w:rsidRDefault="003C70D4" w:rsidP="009D2976">
    <w:pPr>
      <w:pStyle w:val="En-tte"/>
      <w:ind w:left="-1134" w:right="-597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0" wp14:anchorId="03F306BA" wp14:editId="1D55B00A">
          <wp:simplePos x="0" y="0"/>
          <wp:positionH relativeFrom="column">
            <wp:posOffset>-791652</wp:posOffset>
          </wp:positionH>
          <wp:positionV relativeFrom="page">
            <wp:posOffset>-39757</wp:posOffset>
          </wp:positionV>
          <wp:extent cx="10781969" cy="571585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969" cy="57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84B"/>
    <w:multiLevelType w:val="hybridMultilevel"/>
    <w:tmpl w:val="6882DE74"/>
    <w:lvl w:ilvl="0" w:tplc="7010B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536"/>
    <w:multiLevelType w:val="hybridMultilevel"/>
    <w:tmpl w:val="679063AC"/>
    <w:lvl w:ilvl="0" w:tplc="14287F6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66BF"/>
    <w:multiLevelType w:val="hybridMultilevel"/>
    <w:tmpl w:val="C80C2D9A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w w:val="123"/>
        <w:sz w:val="20"/>
        <w:szCs w:val="20"/>
        <w:lang w:val="fr-FR" w:eastAsia="fr-FR" w:bidi="fr-FR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248947EE"/>
    <w:multiLevelType w:val="hybridMultilevel"/>
    <w:tmpl w:val="91DE5E96"/>
    <w:lvl w:ilvl="0" w:tplc="14287F6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5CB6"/>
    <w:multiLevelType w:val="hybridMultilevel"/>
    <w:tmpl w:val="0F385CF6"/>
    <w:lvl w:ilvl="0" w:tplc="ACA6FF0A">
      <w:start w:val="6"/>
      <w:numFmt w:val="bullet"/>
      <w:pStyle w:val="Listenumros"/>
      <w:lvlText w:val=""/>
      <w:lvlJc w:val="left"/>
      <w:pPr>
        <w:ind w:left="1485" w:hanging="360"/>
      </w:pPr>
      <w:rPr>
        <w:rFonts w:ascii="Wingdings" w:eastAsia="Times New Roman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C8A7462"/>
    <w:multiLevelType w:val="hybridMultilevel"/>
    <w:tmpl w:val="172C5224"/>
    <w:lvl w:ilvl="0" w:tplc="0872448E">
      <w:numFmt w:val="bullet"/>
      <w:lvlText w:val="-"/>
      <w:lvlJc w:val="left"/>
      <w:pPr>
        <w:ind w:left="118" w:hanging="228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C3985B3A">
      <w:numFmt w:val="bullet"/>
      <w:lvlText w:val="□"/>
      <w:lvlJc w:val="left"/>
      <w:pPr>
        <w:ind w:left="838" w:hanging="360"/>
      </w:pPr>
      <w:rPr>
        <w:rFonts w:ascii="Arial" w:eastAsia="Arial" w:hAnsi="Arial" w:cs="Arial" w:hint="default"/>
        <w:color w:val="auto"/>
        <w:w w:val="123"/>
        <w:sz w:val="20"/>
        <w:szCs w:val="20"/>
        <w:lang w:val="fr-FR" w:eastAsia="fr-FR" w:bidi="fr-FR"/>
      </w:rPr>
    </w:lvl>
    <w:lvl w:ilvl="2" w:tplc="E04ED496">
      <w:numFmt w:val="bullet"/>
      <w:lvlText w:val="•"/>
      <w:lvlJc w:val="left"/>
      <w:pPr>
        <w:ind w:left="1780" w:hanging="360"/>
      </w:pPr>
      <w:rPr>
        <w:rFonts w:hint="default"/>
        <w:lang w:val="fr-FR" w:eastAsia="fr-FR" w:bidi="fr-FR"/>
      </w:rPr>
    </w:lvl>
    <w:lvl w:ilvl="3" w:tplc="3336F3CE">
      <w:numFmt w:val="bullet"/>
      <w:lvlText w:val="•"/>
      <w:lvlJc w:val="left"/>
      <w:pPr>
        <w:ind w:left="2720" w:hanging="360"/>
      </w:pPr>
      <w:rPr>
        <w:rFonts w:hint="default"/>
        <w:lang w:val="fr-FR" w:eastAsia="fr-FR" w:bidi="fr-FR"/>
      </w:rPr>
    </w:lvl>
    <w:lvl w:ilvl="4" w:tplc="DEEA647A">
      <w:numFmt w:val="bullet"/>
      <w:lvlText w:val="•"/>
      <w:lvlJc w:val="left"/>
      <w:pPr>
        <w:ind w:left="3660" w:hanging="360"/>
      </w:pPr>
      <w:rPr>
        <w:rFonts w:hint="default"/>
        <w:lang w:val="fr-FR" w:eastAsia="fr-FR" w:bidi="fr-FR"/>
      </w:rPr>
    </w:lvl>
    <w:lvl w:ilvl="5" w:tplc="3B3E3E14">
      <w:numFmt w:val="bullet"/>
      <w:lvlText w:val="•"/>
      <w:lvlJc w:val="left"/>
      <w:pPr>
        <w:ind w:left="4600" w:hanging="360"/>
      </w:pPr>
      <w:rPr>
        <w:rFonts w:hint="default"/>
        <w:lang w:val="fr-FR" w:eastAsia="fr-FR" w:bidi="fr-FR"/>
      </w:rPr>
    </w:lvl>
    <w:lvl w:ilvl="6" w:tplc="01DA87BC">
      <w:numFmt w:val="bullet"/>
      <w:lvlText w:val="•"/>
      <w:lvlJc w:val="left"/>
      <w:pPr>
        <w:ind w:left="5540" w:hanging="360"/>
      </w:pPr>
      <w:rPr>
        <w:rFonts w:hint="default"/>
        <w:lang w:val="fr-FR" w:eastAsia="fr-FR" w:bidi="fr-FR"/>
      </w:rPr>
    </w:lvl>
    <w:lvl w:ilvl="7" w:tplc="96223CE0">
      <w:numFmt w:val="bullet"/>
      <w:lvlText w:val="•"/>
      <w:lvlJc w:val="left"/>
      <w:pPr>
        <w:ind w:left="6480" w:hanging="360"/>
      </w:pPr>
      <w:rPr>
        <w:rFonts w:hint="default"/>
        <w:lang w:val="fr-FR" w:eastAsia="fr-FR" w:bidi="fr-FR"/>
      </w:rPr>
    </w:lvl>
    <w:lvl w:ilvl="8" w:tplc="E32E04AC">
      <w:numFmt w:val="bullet"/>
      <w:lvlText w:val="•"/>
      <w:lvlJc w:val="left"/>
      <w:pPr>
        <w:ind w:left="7420" w:hanging="360"/>
      </w:pPr>
      <w:rPr>
        <w:rFonts w:hint="default"/>
        <w:lang w:val="fr-FR" w:eastAsia="fr-FR" w:bidi="fr-FR"/>
      </w:rPr>
    </w:lvl>
  </w:abstractNum>
  <w:abstractNum w:abstractNumId="6">
    <w:nsid w:val="2CAD16C9"/>
    <w:multiLevelType w:val="hybridMultilevel"/>
    <w:tmpl w:val="ABCC5718"/>
    <w:lvl w:ilvl="0" w:tplc="14287F6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0"/>
        <w:szCs w:val="20"/>
        <w:lang w:val="fr-FR" w:eastAsia="fr-FR" w:bidi="fr-FR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1068B"/>
    <w:multiLevelType w:val="hybridMultilevel"/>
    <w:tmpl w:val="516C2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65379"/>
    <w:multiLevelType w:val="hybridMultilevel"/>
    <w:tmpl w:val="B62AE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A3677"/>
    <w:multiLevelType w:val="hybridMultilevel"/>
    <w:tmpl w:val="EBAA88F4"/>
    <w:lvl w:ilvl="0" w:tplc="040C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  <w:w w:val="123"/>
        <w:sz w:val="20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0">
    <w:nsid w:val="4BAC4C29"/>
    <w:multiLevelType w:val="hybridMultilevel"/>
    <w:tmpl w:val="175A2E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6A2D6E"/>
    <w:multiLevelType w:val="hybridMultilevel"/>
    <w:tmpl w:val="0562E6A2"/>
    <w:lvl w:ilvl="0" w:tplc="7010B2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69C4"/>
    <w:multiLevelType w:val="hybridMultilevel"/>
    <w:tmpl w:val="3BF0BE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16F65"/>
    <w:multiLevelType w:val="hybridMultilevel"/>
    <w:tmpl w:val="04C8E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A75FB"/>
    <w:multiLevelType w:val="hybridMultilevel"/>
    <w:tmpl w:val="069039E0"/>
    <w:lvl w:ilvl="0" w:tplc="926828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9F697F"/>
    <w:multiLevelType w:val="hybridMultilevel"/>
    <w:tmpl w:val="83FA9A9E"/>
    <w:lvl w:ilvl="0" w:tplc="0872448E">
      <w:numFmt w:val="bullet"/>
      <w:lvlText w:val="-"/>
      <w:lvlJc w:val="left"/>
      <w:pPr>
        <w:ind w:left="118" w:hanging="228"/>
      </w:pPr>
      <w:rPr>
        <w:rFonts w:ascii="Arial" w:eastAsia="Arial" w:hAnsi="Arial" w:cs="Arial" w:hint="default"/>
        <w:w w:val="100"/>
        <w:sz w:val="22"/>
        <w:szCs w:val="22"/>
        <w:lang w:val="fr-FR" w:eastAsia="fr-FR" w:bidi="fr-FR"/>
      </w:rPr>
    </w:lvl>
    <w:lvl w:ilvl="1" w:tplc="696237E6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w w:val="99"/>
        <w:sz w:val="24"/>
        <w:szCs w:val="24"/>
        <w:lang w:val="fr-FR" w:eastAsia="fr-FR" w:bidi="fr-FR"/>
      </w:rPr>
    </w:lvl>
    <w:lvl w:ilvl="2" w:tplc="E04ED496">
      <w:numFmt w:val="bullet"/>
      <w:lvlText w:val="•"/>
      <w:lvlJc w:val="left"/>
      <w:pPr>
        <w:ind w:left="1780" w:hanging="360"/>
      </w:pPr>
      <w:rPr>
        <w:rFonts w:hint="default"/>
        <w:lang w:val="fr-FR" w:eastAsia="fr-FR" w:bidi="fr-FR"/>
      </w:rPr>
    </w:lvl>
    <w:lvl w:ilvl="3" w:tplc="3336F3CE">
      <w:numFmt w:val="bullet"/>
      <w:lvlText w:val="•"/>
      <w:lvlJc w:val="left"/>
      <w:pPr>
        <w:ind w:left="2720" w:hanging="360"/>
      </w:pPr>
      <w:rPr>
        <w:rFonts w:hint="default"/>
        <w:lang w:val="fr-FR" w:eastAsia="fr-FR" w:bidi="fr-FR"/>
      </w:rPr>
    </w:lvl>
    <w:lvl w:ilvl="4" w:tplc="DEEA647A">
      <w:numFmt w:val="bullet"/>
      <w:lvlText w:val="•"/>
      <w:lvlJc w:val="left"/>
      <w:pPr>
        <w:ind w:left="3660" w:hanging="360"/>
      </w:pPr>
      <w:rPr>
        <w:rFonts w:hint="default"/>
        <w:lang w:val="fr-FR" w:eastAsia="fr-FR" w:bidi="fr-FR"/>
      </w:rPr>
    </w:lvl>
    <w:lvl w:ilvl="5" w:tplc="3B3E3E14">
      <w:numFmt w:val="bullet"/>
      <w:lvlText w:val="•"/>
      <w:lvlJc w:val="left"/>
      <w:pPr>
        <w:ind w:left="4600" w:hanging="360"/>
      </w:pPr>
      <w:rPr>
        <w:rFonts w:hint="default"/>
        <w:lang w:val="fr-FR" w:eastAsia="fr-FR" w:bidi="fr-FR"/>
      </w:rPr>
    </w:lvl>
    <w:lvl w:ilvl="6" w:tplc="01DA87BC">
      <w:numFmt w:val="bullet"/>
      <w:lvlText w:val="•"/>
      <w:lvlJc w:val="left"/>
      <w:pPr>
        <w:ind w:left="5540" w:hanging="360"/>
      </w:pPr>
      <w:rPr>
        <w:rFonts w:hint="default"/>
        <w:lang w:val="fr-FR" w:eastAsia="fr-FR" w:bidi="fr-FR"/>
      </w:rPr>
    </w:lvl>
    <w:lvl w:ilvl="7" w:tplc="96223CE0">
      <w:numFmt w:val="bullet"/>
      <w:lvlText w:val="•"/>
      <w:lvlJc w:val="left"/>
      <w:pPr>
        <w:ind w:left="6480" w:hanging="360"/>
      </w:pPr>
      <w:rPr>
        <w:rFonts w:hint="default"/>
        <w:lang w:val="fr-FR" w:eastAsia="fr-FR" w:bidi="fr-FR"/>
      </w:rPr>
    </w:lvl>
    <w:lvl w:ilvl="8" w:tplc="E32E04AC">
      <w:numFmt w:val="bullet"/>
      <w:lvlText w:val="•"/>
      <w:lvlJc w:val="left"/>
      <w:pPr>
        <w:ind w:left="7420" w:hanging="360"/>
      </w:pPr>
      <w:rPr>
        <w:rFonts w:hint="default"/>
        <w:lang w:val="fr-FR" w:eastAsia="fr-FR" w:bidi="fr-FR"/>
      </w:rPr>
    </w:lvl>
  </w:abstractNum>
  <w:abstractNum w:abstractNumId="16">
    <w:nsid w:val="6A0049BF"/>
    <w:multiLevelType w:val="hybridMultilevel"/>
    <w:tmpl w:val="8BDAD5D2"/>
    <w:lvl w:ilvl="0" w:tplc="63960CF4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23"/>
        <w:sz w:val="24"/>
        <w:szCs w:val="20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2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6"/>
  </w:num>
  <w:num w:numId="14">
    <w:abstractNumId w:val="3"/>
  </w:num>
  <w:num w:numId="15">
    <w:abstractNumId w:val="9"/>
  </w:num>
  <w:num w:numId="16">
    <w:abstractNumId w:val="5"/>
  </w:num>
  <w:num w:numId="17">
    <w:abstractNumId w:val="15"/>
  </w:num>
  <w:num w:numId="18">
    <w:abstractNumId w:val="13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D4"/>
    <w:rsid w:val="000439D4"/>
    <w:rsid w:val="00077782"/>
    <w:rsid w:val="000778D4"/>
    <w:rsid w:val="00090CBC"/>
    <w:rsid w:val="000A1AD8"/>
    <w:rsid w:val="000B22AE"/>
    <w:rsid w:val="000C0DA3"/>
    <w:rsid w:val="000E215C"/>
    <w:rsid w:val="00181C7C"/>
    <w:rsid w:val="00197BE0"/>
    <w:rsid w:val="002008B4"/>
    <w:rsid w:val="0021158A"/>
    <w:rsid w:val="00224B17"/>
    <w:rsid w:val="00255C8B"/>
    <w:rsid w:val="002A30B1"/>
    <w:rsid w:val="002A5DE5"/>
    <w:rsid w:val="002F1789"/>
    <w:rsid w:val="00377B09"/>
    <w:rsid w:val="0038303E"/>
    <w:rsid w:val="00385960"/>
    <w:rsid w:val="00392907"/>
    <w:rsid w:val="003C70D4"/>
    <w:rsid w:val="003F2306"/>
    <w:rsid w:val="00421996"/>
    <w:rsid w:val="004273B4"/>
    <w:rsid w:val="00440984"/>
    <w:rsid w:val="00465BC1"/>
    <w:rsid w:val="00480230"/>
    <w:rsid w:val="004916BE"/>
    <w:rsid w:val="00491BCF"/>
    <w:rsid w:val="004E734C"/>
    <w:rsid w:val="00513B60"/>
    <w:rsid w:val="00515531"/>
    <w:rsid w:val="00562382"/>
    <w:rsid w:val="00566A14"/>
    <w:rsid w:val="00580471"/>
    <w:rsid w:val="0059309A"/>
    <w:rsid w:val="005960F2"/>
    <w:rsid w:val="005A526C"/>
    <w:rsid w:val="005B5D76"/>
    <w:rsid w:val="005E5FF7"/>
    <w:rsid w:val="00610A3D"/>
    <w:rsid w:val="00612E79"/>
    <w:rsid w:val="0063031F"/>
    <w:rsid w:val="006600AE"/>
    <w:rsid w:val="006768B4"/>
    <w:rsid w:val="006921D4"/>
    <w:rsid w:val="006A3018"/>
    <w:rsid w:val="006B0C6E"/>
    <w:rsid w:val="006B4DFA"/>
    <w:rsid w:val="006C6A3E"/>
    <w:rsid w:val="006D5C89"/>
    <w:rsid w:val="006E0F6F"/>
    <w:rsid w:val="006F0E67"/>
    <w:rsid w:val="006F53D6"/>
    <w:rsid w:val="00715B71"/>
    <w:rsid w:val="007A4D14"/>
    <w:rsid w:val="007B6614"/>
    <w:rsid w:val="007D115B"/>
    <w:rsid w:val="007D6C68"/>
    <w:rsid w:val="007E7276"/>
    <w:rsid w:val="007F02F0"/>
    <w:rsid w:val="008214EE"/>
    <w:rsid w:val="00833FB4"/>
    <w:rsid w:val="008372BC"/>
    <w:rsid w:val="00843D88"/>
    <w:rsid w:val="00845229"/>
    <w:rsid w:val="00852524"/>
    <w:rsid w:val="00895163"/>
    <w:rsid w:val="008A4DE2"/>
    <w:rsid w:val="008C39AA"/>
    <w:rsid w:val="008C5D1C"/>
    <w:rsid w:val="008E28DE"/>
    <w:rsid w:val="0090317B"/>
    <w:rsid w:val="00937FD3"/>
    <w:rsid w:val="00972032"/>
    <w:rsid w:val="00990EBE"/>
    <w:rsid w:val="009B4D66"/>
    <w:rsid w:val="009C7846"/>
    <w:rsid w:val="009D2976"/>
    <w:rsid w:val="009F4259"/>
    <w:rsid w:val="00A16E4C"/>
    <w:rsid w:val="00A50FF8"/>
    <w:rsid w:val="00A95DE7"/>
    <w:rsid w:val="00AA0D5C"/>
    <w:rsid w:val="00AA2952"/>
    <w:rsid w:val="00AB3D4A"/>
    <w:rsid w:val="00AB6CD5"/>
    <w:rsid w:val="00AC20C5"/>
    <w:rsid w:val="00AF5021"/>
    <w:rsid w:val="00B103ED"/>
    <w:rsid w:val="00B2176D"/>
    <w:rsid w:val="00B3265A"/>
    <w:rsid w:val="00B41166"/>
    <w:rsid w:val="00B659F4"/>
    <w:rsid w:val="00B859C0"/>
    <w:rsid w:val="00B86168"/>
    <w:rsid w:val="00B91134"/>
    <w:rsid w:val="00BA4490"/>
    <w:rsid w:val="00C01A50"/>
    <w:rsid w:val="00C045A8"/>
    <w:rsid w:val="00C05FCE"/>
    <w:rsid w:val="00C17262"/>
    <w:rsid w:val="00C373A9"/>
    <w:rsid w:val="00C43C21"/>
    <w:rsid w:val="00C47294"/>
    <w:rsid w:val="00C56808"/>
    <w:rsid w:val="00C62F10"/>
    <w:rsid w:val="00C94B53"/>
    <w:rsid w:val="00D14B18"/>
    <w:rsid w:val="00D34A90"/>
    <w:rsid w:val="00D63D2F"/>
    <w:rsid w:val="00DA0B78"/>
    <w:rsid w:val="00DB5EE5"/>
    <w:rsid w:val="00DC4E68"/>
    <w:rsid w:val="00DD48CE"/>
    <w:rsid w:val="00E13662"/>
    <w:rsid w:val="00E1497E"/>
    <w:rsid w:val="00E37281"/>
    <w:rsid w:val="00E41CCE"/>
    <w:rsid w:val="00E47DE7"/>
    <w:rsid w:val="00E47F7B"/>
    <w:rsid w:val="00E51D5F"/>
    <w:rsid w:val="00E91797"/>
    <w:rsid w:val="00E96362"/>
    <w:rsid w:val="00EC3664"/>
    <w:rsid w:val="00ED1291"/>
    <w:rsid w:val="00EE4855"/>
    <w:rsid w:val="00F31A43"/>
    <w:rsid w:val="00F344E0"/>
    <w:rsid w:val="00F41D48"/>
    <w:rsid w:val="00F538C2"/>
    <w:rsid w:val="00F6697F"/>
    <w:rsid w:val="00F8448D"/>
    <w:rsid w:val="00F87756"/>
    <w:rsid w:val="00FA70E4"/>
    <w:rsid w:val="00FB31F1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4"/>
  </w:style>
  <w:style w:type="paragraph" w:styleId="Titre1">
    <w:name w:val="heading 1"/>
    <w:basedOn w:val="Listenumros"/>
    <w:next w:val="Normal"/>
    <w:link w:val="Titre1Car"/>
    <w:qFormat/>
    <w:rsid w:val="00852524"/>
    <w:pPr>
      <w:keepNext/>
      <w:numPr>
        <w:numId w:val="0"/>
      </w:numPr>
      <w:shd w:val="solid" w:color="1F497D" w:themeColor="text2" w:fill="auto"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kern w:val="32"/>
      <w:sz w:val="32"/>
      <w:szCs w:val="32"/>
      <w:lang w:eastAsia="fr-FR"/>
    </w:rPr>
  </w:style>
  <w:style w:type="paragraph" w:styleId="Titre2">
    <w:name w:val="heading 2"/>
    <w:basedOn w:val="Listenumros"/>
    <w:link w:val="Titre2Car"/>
    <w:uiPriority w:val="9"/>
    <w:qFormat/>
    <w:rsid w:val="00852524"/>
    <w:pPr>
      <w:numPr>
        <w:numId w:val="0"/>
      </w:num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244061" w:themeColor="accent1" w:themeShade="80"/>
      <w:szCs w:val="36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E48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D4"/>
  </w:style>
  <w:style w:type="paragraph" w:styleId="Pieddepage">
    <w:name w:val="footer"/>
    <w:basedOn w:val="Normal"/>
    <w:link w:val="PieddepageCar"/>
    <w:uiPriority w:val="99"/>
    <w:unhideWhenUsed/>
    <w:rsid w:val="003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D4"/>
  </w:style>
  <w:style w:type="paragraph" w:styleId="Textedebulles">
    <w:name w:val="Balloon Text"/>
    <w:basedOn w:val="Normal"/>
    <w:link w:val="TextedebullesCar"/>
    <w:uiPriority w:val="99"/>
    <w:semiHidden/>
    <w:unhideWhenUsed/>
    <w:rsid w:val="003C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0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52524"/>
    <w:rPr>
      <w:rFonts w:ascii="Calibri" w:eastAsiaTheme="majorEastAsia" w:hAnsi="Calibri" w:cstheme="majorBidi"/>
      <w:b/>
      <w:bCs/>
      <w:color w:val="FFFFFF" w:themeColor="background1"/>
      <w:kern w:val="32"/>
      <w:sz w:val="32"/>
      <w:szCs w:val="32"/>
      <w:shd w:val="solid" w:color="1F497D" w:themeColor="text2" w:fill="auto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2524"/>
    <w:rPr>
      <w:rFonts w:ascii="Calibri" w:eastAsia="Times New Roman" w:hAnsi="Calibri" w:cs="Times New Roman"/>
      <w:b/>
      <w:bCs/>
      <w:color w:val="244061" w:themeColor="accent1" w:themeShade="80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525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852524"/>
    <w:pPr>
      <w:numPr>
        <w:numId w:val="1"/>
      </w:numPr>
      <w:contextualSpacing/>
    </w:pPr>
  </w:style>
  <w:style w:type="character" w:styleId="Marquedecommentaire">
    <w:name w:val="annotation reference"/>
    <w:uiPriority w:val="99"/>
    <w:unhideWhenUsed/>
    <w:rsid w:val="00440984"/>
    <w:rPr>
      <w:sz w:val="16"/>
      <w:szCs w:val="16"/>
    </w:rPr>
  </w:style>
  <w:style w:type="character" w:customStyle="1" w:styleId="fontstyle01">
    <w:name w:val="fontstyle01"/>
    <w:rsid w:val="00440984"/>
    <w:rPr>
      <w:rFonts w:ascii="Helvetica-Bold" w:hAnsi="Helvetica-Bold" w:hint="default"/>
      <w:b/>
      <w:bCs/>
      <w:i w:val="0"/>
      <w:iCs w:val="0"/>
      <w:color w:val="94C11F"/>
      <w:sz w:val="28"/>
      <w:szCs w:val="28"/>
    </w:rPr>
  </w:style>
  <w:style w:type="character" w:customStyle="1" w:styleId="fontstyle21">
    <w:name w:val="fontstyle21"/>
    <w:rsid w:val="00440984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E48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9B4D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B4D66"/>
    <w:rPr>
      <w:rFonts w:ascii="Arial" w:eastAsia="Arial" w:hAnsi="Arial" w:cs="Arial"/>
      <w:lang w:eastAsia="fr-FR" w:bidi="fr-FR"/>
    </w:rPr>
  </w:style>
  <w:style w:type="paragraph" w:styleId="NormalWeb">
    <w:name w:val="Normal (Web)"/>
    <w:basedOn w:val="Normal"/>
    <w:uiPriority w:val="99"/>
    <w:unhideWhenUsed/>
    <w:rsid w:val="00E14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E0F6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C568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4"/>
  </w:style>
  <w:style w:type="paragraph" w:styleId="Titre1">
    <w:name w:val="heading 1"/>
    <w:basedOn w:val="Listenumros"/>
    <w:next w:val="Normal"/>
    <w:link w:val="Titre1Car"/>
    <w:qFormat/>
    <w:rsid w:val="00852524"/>
    <w:pPr>
      <w:keepNext/>
      <w:numPr>
        <w:numId w:val="0"/>
      </w:numPr>
      <w:shd w:val="solid" w:color="1F497D" w:themeColor="text2" w:fill="auto"/>
      <w:spacing w:before="240" w:after="60" w:line="240" w:lineRule="auto"/>
      <w:outlineLvl w:val="0"/>
    </w:pPr>
    <w:rPr>
      <w:rFonts w:ascii="Calibri" w:eastAsiaTheme="majorEastAsia" w:hAnsi="Calibri" w:cstheme="majorBidi"/>
      <w:b/>
      <w:bCs/>
      <w:color w:val="FFFFFF" w:themeColor="background1"/>
      <w:kern w:val="32"/>
      <w:sz w:val="32"/>
      <w:szCs w:val="32"/>
      <w:lang w:eastAsia="fr-FR"/>
    </w:rPr>
  </w:style>
  <w:style w:type="paragraph" w:styleId="Titre2">
    <w:name w:val="heading 2"/>
    <w:basedOn w:val="Listenumros"/>
    <w:link w:val="Titre2Car"/>
    <w:uiPriority w:val="9"/>
    <w:qFormat/>
    <w:rsid w:val="00852524"/>
    <w:pPr>
      <w:numPr>
        <w:numId w:val="0"/>
      </w:numPr>
      <w:spacing w:before="100" w:beforeAutospacing="1" w:after="100" w:afterAutospacing="1" w:line="240" w:lineRule="auto"/>
      <w:outlineLvl w:val="1"/>
    </w:pPr>
    <w:rPr>
      <w:rFonts w:ascii="Calibri" w:eastAsia="Times New Roman" w:hAnsi="Calibri" w:cs="Times New Roman"/>
      <w:b/>
      <w:bCs/>
      <w:color w:val="244061" w:themeColor="accent1" w:themeShade="80"/>
      <w:szCs w:val="36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E48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70D4"/>
  </w:style>
  <w:style w:type="paragraph" w:styleId="Pieddepage">
    <w:name w:val="footer"/>
    <w:basedOn w:val="Normal"/>
    <w:link w:val="PieddepageCar"/>
    <w:uiPriority w:val="99"/>
    <w:unhideWhenUsed/>
    <w:rsid w:val="003C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70D4"/>
  </w:style>
  <w:style w:type="paragraph" w:styleId="Textedebulles">
    <w:name w:val="Balloon Text"/>
    <w:basedOn w:val="Normal"/>
    <w:link w:val="TextedebullesCar"/>
    <w:uiPriority w:val="99"/>
    <w:semiHidden/>
    <w:unhideWhenUsed/>
    <w:rsid w:val="003C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0D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852524"/>
    <w:rPr>
      <w:rFonts w:ascii="Calibri" w:eastAsiaTheme="majorEastAsia" w:hAnsi="Calibri" w:cstheme="majorBidi"/>
      <w:b/>
      <w:bCs/>
      <w:color w:val="FFFFFF" w:themeColor="background1"/>
      <w:kern w:val="32"/>
      <w:sz w:val="32"/>
      <w:szCs w:val="32"/>
      <w:shd w:val="solid" w:color="1F497D" w:themeColor="text2" w:fill="auto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2524"/>
    <w:rPr>
      <w:rFonts w:ascii="Calibri" w:eastAsia="Times New Roman" w:hAnsi="Calibri" w:cs="Times New Roman"/>
      <w:b/>
      <w:bCs/>
      <w:color w:val="244061" w:themeColor="accent1" w:themeShade="80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85252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numros">
    <w:name w:val="List Number"/>
    <w:basedOn w:val="Normal"/>
    <w:uiPriority w:val="99"/>
    <w:semiHidden/>
    <w:unhideWhenUsed/>
    <w:rsid w:val="00852524"/>
    <w:pPr>
      <w:numPr>
        <w:numId w:val="1"/>
      </w:numPr>
      <w:contextualSpacing/>
    </w:pPr>
  </w:style>
  <w:style w:type="character" w:styleId="Marquedecommentaire">
    <w:name w:val="annotation reference"/>
    <w:uiPriority w:val="99"/>
    <w:unhideWhenUsed/>
    <w:rsid w:val="00440984"/>
    <w:rPr>
      <w:sz w:val="16"/>
      <w:szCs w:val="16"/>
    </w:rPr>
  </w:style>
  <w:style w:type="character" w:customStyle="1" w:styleId="fontstyle01">
    <w:name w:val="fontstyle01"/>
    <w:rsid w:val="00440984"/>
    <w:rPr>
      <w:rFonts w:ascii="Helvetica-Bold" w:hAnsi="Helvetica-Bold" w:hint="default"/>
      <w:b/>
      <w:bCs/>
      <w:i w:val="0"/>
      <w:iCs w:val="0"/>
      <w:color w:val="94C11F"/>
      <w:sz w:val="28"/>
      <w:szCs w:val="28"/>
    </w:rPr>
  </w:style>
  <w:style w:type="character" w:customStyle="1" w:styleId="fontstyle21">
    <w:name w:val="fontstyle21"/>
    <w:rsid w:val="00440984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EE48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9B4D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B4D66"/>
    <w:rPr>
      <w:rFonts w:ascii="Arial" w:eastAsia="Arial" w:hAnsi="Arial" w:cs="Arial"/>
      <w:lang w:eastAsia="fr-FR" w:bidi="fr-FR"/>
    </w:rPr>
  </w:style>
  <w:style w:type="paragraph" w:styleId="NormalWeb">
    <w:name w:val="Normal (Web)"/>
    <w:basedOn w:val="Normal"/>
    <w:uiPriority w:val="99"/>
    <w:unhideWhenUsed/>
    <w:rsid w:val="00E14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E0F6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C56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vid19@esea-na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s33-alerte@ars.sant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ddXX-alerte@ars.sante.f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mailto:ars33-alerte@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s-ddXX-alerte@ars.sante.fr" TargetMode="External"/><Relationship Id="rId14" Type="http://schemas.openxmlformats.org/officeDocument/2006/relationships/hyperlink" Target="mailto:covid19@esea-na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6465-E14C-4242-8CA0-8023775C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AMODEO, Matthieu</dc:creator>
  <cp:lastModifiedBy>AMODEO, Matthieu</cp:lastModifiedBy>
  <cp:revision>16</cp:revision>
  <cp:lastPrinted>2020-03-25T15:34:00Z</cp:lastPrinted>
  <dcterms:created xsi:type="dcterms:W3CDTF">2020-03-26T18:07:00Z</dcterms:created>
  <dcterms:modified xsi:type="dcterms:W3CDTF">2020-03-28T14:53:00Z</dcterms:modified>
</cp:coreProperties>
</file>